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Times New Roman"/>
          <w:sz w:val="84"/>
        </w:rPr>
      </w:pPr>
      <w:r>
        <w:rPr>
          <w:rFonts w:hint="eastAsia" w:ascii="黑体" w:hAnsi="黑体" w:eastAsia="黑体" w:cs="Times New Roman"/>
          <w:sz w:val="84"/>
        </w:rPr>
        <w:t>乐山师范学院</w:t>
      </w:r>
    </w:p>
    <w:p>
      <w:pPr>
        <w:jc w:val="center"/>
        <w:rPr>
          <w:rFonts w:ascii="黑体" w:hAnsi="黑体" w:eastAsia="黑体" w:cs="Times New Roman"/>
          <w:b/>
          <w:sz w:val="10"/>
          <w:szCs w:val="10"/>
        </w:rPr>
      </w:pPr>
    </w:p>
    <w:p>
      <w:pPr>
        <w:jc w:val="center"/>
        <w:rPr>
          <w:rFonts w:ascii="黑体" w:hAnsi="黑体" w:eastAsia="黑体" w:cs="Times New Roman"/>
          <w:b/>
          <w:sz w:val="10"/>
          <w:szCs w:val="10"/>
        </w:rPr>
      </w:pPr>
    </w:p>
    <w:p>
      <w:pPr>
        <w:jc w:val="center"/>
        <w:rPr>
          <w:rFonts w:ascii="黑体" w:hAnsi="黑体" w:eastAsia="黑体" w:cs="Times New Roman"/>
          <w:b/>
          <w:sz w:val="10"/>
          <w:szCs w:val="10"/>
        </w:rPr>
      </w:pPr>
    </w:p>
    <w:p>
      <w:pPr>
        <w:jc w:val="center"/>
        <w:rPr>
          <w:rFonts w:ascii="楷体" w:hAnsi="楷体" w:eastAsia="楷体" w:cs="Times New Roman"/>
          <w:sz w:val="72"/>
          <w:szCs w:val="72"/>
        </w:rPr>
      </w:pPr>
      <w:r>
        <w:rPr>
          <w:rFonts w:hint="eastAsia" w:ascii="楷体" w:hAnsi="楷体" w:eastAsia="楷体" w:cs="Times New Roman"/>
          <w:sz w:val="72"/>
          <w:szCs w:val="72"/>
        </w:rPr>
        <w:t>教师教学工作计划</w:t>
      </w:r>
    </w:p>
    <w:p>
      <w:pPr>
        <w:rPr>
          <w:rFonts w:ascii="宋体" w:hAnsi="宋体" w:eastAsia="宋体" w:cs="Times New Roman"/>
        </w:rPr>
      </w:pPr>
    </w:p>
    <w:p>
      <w:pPr>
        <w:spacing w:line="1400" w:lineRule="exact"/>
        <w:ind w:left="1368"/>
        <w:rPr>
          <w:rFonts w:ascii="宋体" w:hAnsi="宋体" w:eastAsia="宋体" w:cs="Times New Roman"/>
          <w:sz w:val="44"/>
          <w:szCs w:val="44"/>
          <w:u w:val="single"/>
          <w:lang w:val="en-GB"/>
        </w:rPr>
      </w:pPr>
      <w:r>
        <w:rPr>
          <w:rFonts w:hint="eastAsia" w:ascii="宋体" w:hAnsi="宋体" w:eastAsia="宋体" w:cs="Times New Roman"/>
          <w:sz w:val="44"/>
          <w:szCs w:val="44"/>
        </w:rPr>
        <w:t>课程名称:</w:t>
      </w:r>
      <w:r>
        <w:rPr>
          <w:rFonts w:ascii="宋体" w:hAnsi="宋体" w:eastAsia="宋体" w:cs="Times New Roman"/>
          <w:sz w:val="44"/>
          <w:szCs w:val="44"/>
          <w:u w:val="single"/>
          <w:lang w:val="en-GB"/>
        </w:rPr>
        <w:t xml:space="preserve"> </w:t>
      </w:r>
      <w:r>
        <w:rPr>
          <w:rFonts w:hint="eastAsia" w:ascii="宋体" w:hAnsi="宋体" w:eastAsia="宋体" w:cs="Times New Roman"/>
          <w:sz w:val="44"/>
          <w:szCs w:val="44"/>
          <w:u w:val="single"/>
          <w:lang w:val="en-GB"/>
        </w:rPr>
        <w:t xml:space="preserve">   《中国手语》  </w:t>
      </w:r>
      <w:r>
        <w:rPr>
          <w:rFonts w:ascii="宋体" w:hAnsi="宋体" w:eastAsia="宋体" w:cs="Times New Roman"/>
          <w:sz w:val="44"/>
          <w:szCs w:val="44"/>
          <w:u w:val="single"/>
          <w:lang w:val="en-GB"/>
        </w:rPr>
        <w:t xml:space="preserve"> </w:t>
      </w:r>
      <w:r>
        <w:rPr>
          <w:rFonts w:hint="eastAsia" w:ascii="宋体" w:hAnsi="宋体" w:eastAsia="宋体" w:cs="Times New Roman"/>
          <w:sz w:val="44"/>
          <w:szCs w:val="44"/>
          <w:u w:val="single"/>
          <w:lang w:val="en-GB"/>
        </w:rPr>
        <w:t xml:space="preserve"> </w:t>
      </w:r>
    </w:p>
    <w:p>
      <w:pPr>
        <w:spacing w:line="1400" w:lineRule="exact"/>
        <w:ind w:firstLine="1368" w:firstLineChars="311"/>
        <w:rPr>
          <w:rFonts w:ascii="宋体" w:hAnsi="宋体" w:eastAsia="宋体" w:cs="Times New Roman"/>
          <w:sz w:val="44"/>
          <w:szCs w:val="44"/>
          <w:lang w:val="en-GB"/>
        </w:rPr>
      </w:pPr>
      <w:r>
        <w:rPr>
          <w:rFonts w:hint="eastAsia" w:ascii="宋体" w:hAnsi="宋体" w:eastAsia="宋体" w:cs="Times New Roman"/>
          <w:sz w:val="44"/>
          <w:szCs w:val="44"/>
        </w:rPr>
        <w:t>任课教师</w:t>
      </w:r>
      <w:r>
        <w:rPr>
          <w:rFonts w:hint="eastAsia" w:ascii="宋体" w:hAnsi="宋体" w:eastAsia="宋体" w:cs="Times New Roman"/>
          <w:sz w:val="44"/>
          <w:szCs w:val="44"/>
          <w:lang w:val="en-GB"/>
        </w:rPr>
        <w:t>:</w:t>
      </w:r>
      <w:r>
        <w:rPr>
          <w:rFonts w:hint="eastAsia" w:ascii="宋体" w:hAnsi="宋体" w:eastAsia="宋体" w:cs="Times New Roman"/>
          <w:sz w:val="44"/>
          <w:szCs w:val="44"/>
          <w:u w:val="single"/>
          <w:lang w:val="en-GB"/>
        </w:rPr>
        <w:t xml:space="preserve">       周丽岚       </w:t>
      </w:r>
    </w:p>
    <w:p>
      <w:pPr>
        <w:spacing w:line="1400" w:lineRule="exact"/>
        <w:ind w:firstLine="1438" w:firstLineChars="327"/>
        <w:rPr>
          <w:rFonts w:ascii="宋体" w:hAnsi="宋体" w:eastAsia="宋体" w:cs="Times New Roman"/>
          <w:sz w:val="44"/>
          <w:szCs w:val="44"/>
          <w:u w:val="single"/>
        </w:rPr>
      </w:pPr>
      <w:r>
        <w:rPr>
          <w:rFonts w:hint="eastAsia" w:ascii="宋体" w:hAnsi="宋体" w:eastAsia="宋体" w:cs="Times New Roman"/>
          <w:sz w:val="44"/>
          <w:szCs w:val="44"/>
        </w:rPr>
        <w:t>授课专业：</w:t>
      </w:r>
      <w:r>
        <w:rPr>
          <w:rFonts w:hint="eastAsia" w:ascii="宋体" w:hAnsi="宋体" w:eastAsia="宋体" w:cs="Times New Roman"/>
          <w:sz w:val="44"/>
          <w:szCs w:val="44"/>
          <w:u w:val="single"/>
        </w:rPr>
        <w:t xml:space="preserve">  </w:t>
      </w:r>
      <w:r>
        <w:rPr>
          <w:rFonts w:hint="eastAsia" w:ascii="宋体" w:hAnsi="宋体" w:eastAsia="宋体" w:cs="Times New Roman"/>
          <w:sz w:val="44"/>
          <w:szCs w:val="44"/>
          <w:u w:val="single"/>
          <w:lang w:val="en-GB"/>
        </w:rPr>
        <w:t xml:space="preserve">    特殊教育   </w:t>
      </w:r>
      <w:r>
        <w:rPr>
          <w:rFonts w:ascii="宋体" w:hAnsi="宋体" w:eastAsia="宋体" w:cs="Times New Roman"/>
          <w:sz w:val="44"/>
          <w:szCs w:val="44"/>
          <w:u w:val="single"/>
          <w:lang w:val="en-GB"/>
        </w:rPr>
        <w:t xml:space="preserve"> </w:t>
      </w:r>
      <w:r>
        <w:rPr>
          <w:rFonts w:hint="eastAsia" w:ascii="宋体" w:hAnsi="宋体" w:eastAsia="宋体" w:cs="Times New Roman"/>
          <w:sz w:val="44"/>
          <w:szCs w:val="44"/>
          <w:u w:val="single"/>
          <w:lang w:val="en-GB"/>
        </w:rPr>
        <w:t xml:space="preserve"> </w:t>
      </w:r>
    </w:p>
    <w:p>
      <w:pPr>
        <w:spacing w:line="1400" w:lineRule="exact"/>
        <w:ind w:firstLine="1438" w:firstLineChars="327"/>
        <w:rPr>
          <w:rFonts w:ascii="宋体" w:hAnsi="宋体" w:eastAsia="宋体" w:cs="Times New Roman"/>
          <w:sz w:val="44"/>
          <w:szCs w:val="44"/>
          <w:lang w:val="en-GB"/>
        </w:rPr>
      </w:pPr>
      <w:r>
        <w:rPr>
          <w:rFonts w:hint="eastAsia" w:ascii="宋体" w:hAnsi="宋体" w:eastAsia="宋体" w:cs="Times New Roman"/>
          <w:sz w:val="44"/>
          <w:szCs w:val="44"/>
        </w:rPr>
        <w:t>授课年级班级:</w:t>
      </w:r>
      <w:r>
        <w:rPr>
          <w:rFonts w:hint="eastAsia" w:ascii="宋体" w:hAnsi="宋体" w:eastAsia="宋体" w:cs="Times New Roman"/>
          <w:sz w:val="44"/>
          <w:szCs w:val="44"/>
          <w:u w:val="single"/>
        </w:rPr>
        <w:t xml:space="preserve"> 1</w:t>
      </w:r>
      <w:r>
        <w:rPr>
          <w:rFonts w:hint="eastAsia" w:ascii="宋体" w:hAnsi="宋体" w:eastAsia="宋体" w:cs="Times New Roman"/>
          <w:sz w:val="44"/>
          <w:szCs w:val="44"/>
          <w:u w:val="single"/>
          <w:lang w:val="en-US" w:eastAsia="zh-CN"/>
        </w:rPr>
        <w:t>8</w:t>
      </w:r>
      <w:r>
        <w:rPr>
          <w:rFonts w:hint="eastAsia" w:ascii="宋体" w:hAnsi="宋体" w:eastAsia="宋体" w:cs="Times New Roman"/>
          <w:sz w:val="44"/>
          <w:szCs w:val="44"/>
          <w:u w:val="single"/>
        </w:rPr>
        <w:t>级</w:t>
      </w:r>
      <w:r>
        <w:rPr>
          <w:rFonts w:hint="eastAsia" w:ascii="宋体" w:hAnsi="宋体" w:eastAsia="宋体" w:cs="Times New Roman"/>
          <w:sz w:val="44"/>
          <w:szCs w:val="44"/>
          <w:u w:val="single"/>
          <w:lang w:eastAsia="zh-CN"/>
        </w:rPr>
        <w:t>艺术设计</w:t>
      </w:r>
      <w:r>
        <w:rPr>
          <w:rFonts w:hint="eastAsia" w:ascii="宋体" w:hAnsi="宋体" w:eastAsia="宋体" w:cs="Times New Roman"/>
          <w:sz w:val="44"/>
          <w:szCs w:val="44"/>
          <w:u w:val="single"/>
          <w:lang w:val="en-US" w:eastAsia="zh-CN"/>
        </w:rPr>
        <w:t>1</w:t>
      </w:r>
      <w:r>
        <w:rPr>
          <w:rFonts w:hint="eastAsia" w:ascii="宋体" w:hAnsi="宋体" w:eastAsia="宋体" w:cs="Times New Roman"/>
          <w:sz w:val="44"/>
          <w:szCs w:val="44"/>
          <w:u w:val="single"/>
        </w:rPr>
        <w:t>班</w:t>
      </w:r>
      <w:r>
        <w:rPr>
          <w:rFonts w:hint="eastAsia" w:ascii="宋体" w:hAnsi="宋体" w:eastAsia="宋体" w:cs="Times New Roman"/>
          <w:sz w:val="44"/>
          <w:szCs w:val="44"/>
          <w:u w:val="single"/>
          <w:lang w:val="en-GB"/>
        </w:rPr>
        <w:t xml:space="preserve">          </w:t>
      </w:r>
      <w:r>
        <w:rPr>
          <w:rFonts w:ascii="宋体" w:hAnsi="宋体" w:eastAsia="宋体" w:cs="Times New Roman"/>
          <w:sz w:val="44"/>
          <w:szCs w:val="44"/>
          <w:u w:val="single"/>
          <w:lang w:val="en-GB"/>
        </w:rPr>
        <w:t xml:space="preserve"> </w:t>
      </w:r>
      <w:r>
        <w:rPr>
          <w:rFonts w:hint="eastAsia" w:ascii="宋体" w:hAnsi="宋体" w:eastAsia="宋体" w:cs="Times New Roman"/>
          <w:sz w:val="44"/>
          <w:szCs w:val="44"/>
          <w:u w:val="single"/>
          <w:lang w:val="en-GB"/>
        </w:rPr>
        <w:t xml:space="preserve"> </w:t>
      </w:r>
    </w:p>
    <w:p>
      <w:pPr>
        <w:spacing w:line="1400" w:lineRule="exact"/>
        <w:ind w:firstLine="1368" w:firstLineChars="311"/>
        <w:rPr>
          <w:rFonts w:ascii="宋体" w:hAnsi="宋体" w:eastAsia="宋体" w:cs="Times New Roman"/>
          <w:sz w:val="44"/>
          <w:szCs w:val="44"/>
          <w:lang w:val="en-GB"/>
        </w:rPr>
      </w:pPr>
      <w:r>
        <w:rPr>
          <w:rFonts w:hint="eastAsia" w:ascii="宋体" w:hAnsi="宋体" w:eastAsia="宋体" w:cs="Times New Roman"/>
          <w:sz w:val="44"/>
          <w:szCs w:val="44"/>
        </w:rPr>
        <w:t>上交教研室时间：</w:t>
      </w:r>
      <w:r>
        <w:rPr>
          <w:rFonts w:ascii="宋体" w:hAnsi="宋体" w:eastAsia="宋体" w:cs="Times New Roman"/>
          <w:sz w:val="44"/>
          <w:szCs w:val="44"/>
          <w:u w:val="single"/>
          <w:lang w:val="en-GB"/>
        </w:rPr>
        <w:t xml:space="preserve"> </w:t>
      </w:r>
      <w:r>
        <w:rPr>
          <w:rFonts w:hint="eastAsia" w:ascii="宋体" w:hAnsi="宋体" w:eastAsia="宋体" w:cs="Times New Roman"/>
          <w:sz w:val="44"/>
          <w:szCs w:val="44"/>
          <w:u w:val="single"/>
          <w:lang w:val="en-GB"/>
        </w:rPr>
        <w:t xml:space="preserve">             </w:t>
      </w:r>
    </w:p>
    <w:p>
      <w:pPr>
        <w:rPr>
          <w:rFonts w:ascii="宋体" w:hAnsi="宋体" w:eastAsia="宋体" w:cs="Times New Roman"/>
          <w:sz w:val="44"/>
          <w:szCs w:val="44"/>
          <w:lang w:val="en-GB"/>
        </w:rPr>
      </w:pPr>
    </w:p>
    <w:p>
      <w:pPr>
        <w:rPr>
          <w:rFonts w:ascii="宋体" w:hAnsi="宋体" w:eastAsia="宋体" w:cs="Times New Roman"/>
          <w:sz w:val="44"/>
          <w:szCs w:val="44"/>
        </w:rPr>
      </w:pPr>
    </w:p>
    <w:p>
      <w:pPr>
        <w:jc w:val="center"/>
        <w:outlineLvl w:val="0"/>
        <w:rPr>
          <w:rFonts w:ascii="宋体" w:hAnsi="宋体" w:eastAsia="宋体" w:cs="Times New Roman"/>
          <w:sz w:val="44"/>
          <w:szCs w:val="44"/>
        </w:rPr>
      </w:pPr>
      <w:r>
        <w:rPr>
          <w:rFonts w:hint="eastAsia" w:ascii="宋体" w:hAnsi="宋体" w:eastAsia="宋体" w:cs="Times New Roman"/>
          <w:sz w:val="44"/>
          <w:szCs w:val="44"/>
        </w:rPr>
        <w:t>201</w:t>
      </w:r>
      <w:r>
        <w:rPr>
          <w:rFonts w:hint="eastAsia" w:ascii="宋体" w:hAnsi="宋体" w:eastAsia="宋体" w:cs="Times New Roman"/>
          <w:sz w:val="44"/>
          <w:szCs w:val="44"/>
          <w:lang w:val="en-US" w:eastAsia="zh-CN"/>
        </w:rPr>
        <w:t>8</w:t>
      </w:r>
      <w:r>
        <w:rPr>
          <w:rFonts w:hint="eastAsia" w:ascii="宋体" w:hAnsi="宋体" w:eastAsia="宋体" w:cs="Times New Roman"/>
          <w:sz w:val="44"/>
          <w:szCs w:val="44"/>
        </w:rPr>
        <w:t xml:space="preserve"> —201</w:t>
      </w:r>
      <w:r>
        <w:rPr>
          <w:rFonts w:hint="eastAsia" w:ascii="宋体" w:hAnsi="宋体" w:eastAsia="宋体" w:cs="Times New Roman"/>
          <w:sz w:val="44"/>
          <w:szCs w:val="44"/>
          <w:lang w:val="en-US" w:eastAsia="zh-CN"/>
        </w:rPr>
        <w:t>9</w:t>
      </w:r>
      <w:r>
        <w:rPr>
          <w:rFonts w:hint="eastAsia" w:ascii="宋体" w:hAnsi="宋体" w:eastAsia="宋体" w:cs="Times New Roman"/>
          <w:sz w:val="44"/>
          <w:szCs w:val="44"/>
        </w:rPr>
        <w:t xml:space="preserve">  学年度第  1  学期</w:t>
      </w:r>
    </w:p>
    <w:p>
      <w:pPr>
        <w:jc w:val="center"/>
        <w:outlineLvl w:val="0"/>
        <w:rPr>
          <w:rFonts w:ascii="宋体" w:hAnsi="宋体" w:eastAsia="宋体" w:cs="Times New Roman"/>
          <w:sz w:val="44"/>
          <w:szCs w:val="44"/>
        </w:rPr>
      </w:pPr>
    </w:p>
    <w:p>
      <w:pPr>
        <w:jc w:val="center"/>
        <w:outlineLvl w:val="0"/>
        <w:rPr>
          <w:rFonts w:ascii="宋体" w:hAnsi="宋体" w:eastAsia="宋体" w:cs="Times New Roman"/>
          <w:sz w:val="44"/>
          <w:szCs w:val="44"/>
          <w:lang w:val="en-GB"/>
        </w:rPr>
      </w:pPr>
    </w:p>
    <w:p>
      <w:pPr>
        <w:spacing w:line="420" w:lineRule="exact"/>
        <w:jc w:val="center"/>
        <w:outlineLvl w:val="0"/>
        <w:rPr>
          <w:rFonts w:ascii="宋体" w:hAnsi="宋体" w:eastAsia="宋体" w:cs="Times New Roman"/>
          <w:sz w:val="36"/>
          <w:szCs w:val="36"/>
          <w:lang w:val="en-GB"/>
        </w:rPr>
      </w:pPr>
    </w:p>
    <w:p>
      <w:pPr>
        <w:spacing w:line="420" w:lineRule="exact"/>
        <w:rPr>
          <w:rFonts w:ascii="宋体" w:hAnsi="宋体" w:eastAsia="宋体" w:cs="Times New Roman"/>
          <w:sz w:val="36"/>
          <w:szCs w:val="36"/>
        </w:rPr>
      </w:pPr>
    </w:p>
    <w:p>
      <w:pPr>
        <w:spacing w:line="420" w:lineRule="exact"/>
        <w:jc w:val="center"/>
        <w:rPr>
          <w:rFonts w:ascii="宋体" w:hAnsi="宋体" w:eastAsia="宋体" w:cs="Times New Roman"/>
          <w:sz w:val="36"/>
          <w:szCs w:val="36"/>
        </w:rPr>
      </w:pPr>
    </w:p>
    <w:p>
      <w:pPr>
        <w:spacing w:line="420" w:lineRule="exact"/>
        <w:jc w:val="center"/>
        <w:rPr>
          <w:rFonts w:ascii="宋体" w:hAnsi="宋体" w:eastAsia="宋体" w:cs="Times New Roman"/>
          <w:sz w:val="36"/>
          <w:szCs w:val="36"/>
        </w:rPr>
      </w:pPr>
      <w:r>
        <w:rPr>
          <w:rFonts w:hint="eastAsia" w:ascii="宋体" w:hAnsi="宋体" w:eastAsia="宋体" w:cs="Times New Roman"/>
          <w:sz w:val="36"/>
          <w:szCs w:val="36"/>
        </w:rPr>
        <w:t>教学计划内容</w:t>
      </w:r>
    </w:p>
    <w:p>
      <w:pPr>
        <w:spacing w:line="420" w:lineRule="exact"/>
        <w:jc w:val="center"/>
        <w:rPr>
          <w:rFonts w:ascii="宋体" w:hAnsi="宋体" w:eastAsia="宋体" w:cs="Times New Roman"/>
          <w:sz w:val="10"/>
          <w:szCs w:val="10"/>
        </w:rPr>
      </w:pPr>
    </w:p>
    <w:p>
      <w:pPr>
        <w:spacing w:line="420" w:lineRule="exact"/>
        <w:ind w:firstLine="472" w:firstLineChars="196"/>
        <w:outlineLvl w:val="0"/>
        <w:rPr>
          <w:rFonts w:ascii="Calibri" w:hAnsi="Calibri" w:eastAsia="宋体" w:cs="Times New Roman"/>
          <w:b/>
          <w:sz w:val="24"/>
        </w:rPr>
      </w:pPr>
      <w:r>
        <w:rPr>
          <w:rFonts w:hint="eastAsia" w:ascii="Calibri" w:hAnsi="Calibri" w:eastAsia="宋体" w:cs="Times New Roman"/>
          <w:b/>
          <w:sz w:val="24"/>
        </w:rPr>
        <w:t>一、教学目的</w:t>
      </w:r>
    </w:p>
    <w:p>
      <w:pPr>
        <w:tabs>
          <w:tab w:val="left" w:pos="426"/>
        </w:tabs>
        <w:autoSpaceDE w:val="0"/>
        <w:autoSpaceDN w:val="0"/>
        <w:adjustRightInd w:val="0"/>
        <w:spacing w:line="360" w:lineRule="exact"/>
        <w:ind w:firstLine="468" w:firstLineChars="195"/>
        <w:jc w:val="left"/>
        <w:rPr>
          <w:rFonts w:hint="eastAsia" w:ascii="宋体" w:hAnsi="宋体" w:eastAsiaTheme="minorEastAsia"/>
          <w:bCs/>
          <w:color w:val="000000"/>
          <w:sz w:val="24"/>
          <w:lang w:eastAsia="zh-CN"/>
        </w:rPr>
      </w:pPr>
      <w:r>
        <w:rPr>
          <w:rFonts w:hint="eastAsia" w:ascii="Calibri" w:hAnsi="Calibri" w:eastAsia="宋体" w:cs="Times New Roman"/>
          <w:sz w:val="24"/>
        </w:rPr>
        <w:t xml:space="preserve">  </w:t>
      </w:r>
      <w:r>
        <w:rPr>
          <w:rFonts w:hint="eastAsia" w:ascii="宋体" w:hAnsi="宋体"/>
          <w:bCs/>
          <w:color w:val="000000"/>
          <w:sz w:val="24"/>
        </w:rPr>
        <w:t>《中国手语》是</w:t>
      </w:r>
      <w:r>
        <w:rPr>
          <w:rFonts w:hint="eastAsia" w:ascii="宋体" w:hAnsi="宋体"/>
          <w:bCs/>
          <w:color w:val="000000"/>
          <w:sz w:val="24"/>
          <w:lang w:eastAsia="zh-CN"/>
        </w:rPr>
        <w:t>艺术设计专业听障专科班的一门专业必修课</w:t>
      </w:r>
      <w:r>
        <w:rPr>
          <w:rFonts w:hint="eastAsia" w:ascii="宋体" w:hAnsi="宋体"/>
          <w:bCs/>
          <w:color w:val="000000"/>
          <w:sz w:val="24"/>
        </w:rPr>
        <w:t>。</w:t>
      </w:r>
      <w:r>
        <w:rPr>
          <w:rFonts w:hint="eastAsia" w:ascii="宋体" w:hAnsi="宋体"/>
          <w:bCs/>
          <w:color w:val="000000"/>
          <w:sz w:val="24"/>
          <w:lang w:eastAsia="zh-CN"/>
        </w:rPr>
        <w:t>作为本科的听障学生已具备较好的手语基础，和与普通人沟通交流的能力。但由于手语受地方性影响严重，且手语表达按照自然手语的语法顺序呈现，无法达到聋人普通话考试的基本要求。通过本学期的系统学习，旨在帮助听障学生熟悉汉语语法表达的顺序，并使用正确的语法顺序进行手语和书面语的表达。</w:t>
      </w:r>
    </w:p>
    <w:p>
      <w:pPr>
        <w:spacing w:line="420" w:lineRule="exact"/>
        <w:outlineLvl w:val="0"/>
        <w:rPr>
          <w:rFonts w:ascii="Calibri" w:hAnsi="Calibri" w:eastAsia="宋体" w:cs="Times New Roman"/>
          <w:sz w:val="24"/>
        </w:rPr>
      </w:pPr>
    </w:p>
    <w:p>
      <w:pPr>
        <w:spacing w:line="420" w:lineRule="exact"/>
        <w:ind w:firstLine="472" w:firstLineChars="196"/>
        <w:outlineLvl w:val="0"/>
        <w:rPr>
          <w:rFonts w:ascii="宋体" w:hAnsi="宋体" w:eastAsia="宋体" w:cs="Times New Roman"/>
          <w:b/>
          <w:sz w:val="24"/>
        </w:rPr>
      </w:pPr>
      <w:r>
        <w:rPr>
          <w:rFonts w:hint="eastAsia" w:ascii="宋体" w:hAnsi="宋体" w:eastAsia="宋体" w:cs="Times New Roman"/>
          <w:b/>
          <w:sz w:val="24"/>
        </w:rPr>
        <w:t>二、教学内容：</w:t>
      </w:r>
    </w:p>
    <w:p>
      <w:pPr>
        <w:spacing w:line="420" w:lineRule="exact"/>
        <w:ind w:firstLine="470" w:firstLineChars="196"/>
        <w:outlineLvl w:val="0"/>
        <w:rPr>
          <w:rFonts w:hint="eastAsia" w:ascii="Calibri" w:hAnsi="Calibri" w:eastAsia="宋体" w:cs="Times New Roman"/>
          <w:sz w:val="24"/>
          <w:lang w:eastAsia="zh-CN"/>
        </w:rPr>
      </w:pPr>
      <w:r>
        <w:rPr>
          <w:rFonts w:hint="eastAsia" w:ascii="Calibri" w:hAnsi="Calibri" w:eastAsia="宋体" w:cs="Times New Roman"/>
          <w:sz w:val="24"/>
          <w:lang w:eastAsia="zh-CN"/>
        </w:rPr>
        <w:t>以</w:t>
      </w:r>
      <w:r>
        <w:rPr>
          <w:rFonts w:hint="eastAsia" w:ascii="Calibri" w:hAnsi="Calibri" w:eastAsia="宋体" w:cs="Times New Roman"/>
          <w:sz w:val="24"/>
        </w:rPr>
        <w:t>《</w:t>
      </w:r>
      <w:r>
        <w:rPr>
          <w:rFonts w:hint="eastAsia" w:ascii="Calibri" w:hAnsi="Calibri" w:eastAsia="宋体" w:cs="Times New Roman"/>
          <w:sz w:val="24"/>
          <w:lang w:eastAsia="zh-CN"/>
        </w:rPr>
        <w:t>国家通用手语</w:t>
      </w:r>
      <w:r>
        <w:rPr>
          <w:rFonts w:hint="eastAsia" w:ascii="Calibri" w:hAnsi="Calibri" w:eastAsia="宋体" w:cs="Times New Roman"/>
          <w:sz w:val="24"/>
        </w:rPr>
        <w:t>》</w:t>
      </w:r>
      <w:r>
        <w:rPr>
          <w:rFonts w:hint="eastAsia" w:ascii="Calibri" w:hAnsi="Calibri" w:eastAsia="宋体" w:cs="Times New Roman"/>
          <w:sz w:val="24"/>
          <w:lang w:eastAsia="zh-CN"/>
        </w:rPr>
        <w:t>和《普通话水平测试考试专用教材》</w:t>
      </w:r>
      <w:r>
        <w:rPr>
          <w:rFonts w:hint="eastAsia" w:ascii="Calibri" w:hAnsi="Calibri" w:eastAsia="宋体" w:cs="Times New Roman"/>
          <w:sz w:val="24"/>
        </w:rPr>
        <w:t>为主要教学内容，分主题对学生进行互动式教学，</w:t>
      </w:r>
      <w:r>
        <w:rPr>
          <w:rFonts w:hint="eastAsia" w:ascii="Calibri" w:hAnsi="Calibri" w:eastAsia="宋体" w:cs="Times New Roman"/>
          <w:sz w:val="24"/>
          <w:lang w:eastAsia="zh-CN"/>
        </w:rPr>
        <w:t>让学生运用国家通用手语表达技巧熟练表达普通话水平测试考试教材的段落内容，并在潜移默化中熟练汉语语法的表达规律。</w:t>
      </w:r>
    </w:p>
    <w:p>
      <w:pPr>
        <w:spacing w:line="420" w:lineRule="exact"/>
        <w:ind w:firstLine="472" w:firstLineChars="196"/>
        <w:outlineLvl w:val="0"/>
        <w:rPr>
          <w:rFonts w:ascii="Calibri" w:hAnsi="Calibri" w:eastAsia="宋体" w:cs="Times New Roman"/>
          <w:b/>
          <w:sz w:val="24"/>
        </w:rPr>
      </w:pPr>
      <w:r>
        <w:rPr>
          <w:rFonts w:hint="eastAsia" w:ascii="Calibri" w:hAnsi="Calibri" w:eastAsia="宋体" w:cs="Times New Roman"/>
          <w:b/>
          <w:sz w:val="24"/>
        </w:rPr>
        <w:t>三、教材</w:t>
      </w:r>
    </w:p>
    <w:p>
      <w:pPr>
        <w:autoSpaceDE w:val="0"/>
        <w:autoSpaceDN w:val="0"/>
        <w:adjustRightInd w:val="0"/>
        <w:spacing w:line="360" w:lineRule="exact"/>
        <w:ind w:firstLine="480" w:firstLineChars="200"/>
        <w:jc w:val="left"/>
        <w:rPr>
          <w:rFonts w:ascii="宋体" w:hAnsi="宋体"/>
          <w:color w:val="000000"/>
          <w:sz w:val="24"/>
        </w:rPr>
      </w:pPr>
      <w:r>
        <w:rPr>
          <w:rFonts w:ascii="宋体" w:hAnsi="宋体"/>
          <w:color w:val="000000"/>
          <w:kern w:val="0"/>
          <w:sz w:val="24"/>
          <w:lang w:val="zh-CN"/>
        </w:rPr>
        <w:t>《</w:t>
      </w:r>
      <w:r>
        <w:rPr>
          <w:rFonts w:hint="eastAsia" w:ascii="宋体" w:hAnsi="宋体"/>
          <w:color w:val="000000"/>
          <w:kern w:val="0"/>
          <w:sz w:val="24"/>
          <w:lang w:val="zh-CN"/>
        </w:rPr>
        <w:t>国家通用手语</w:t>
      </w:r>
      <w:r>
        <w:rPr>
          <w:rFonts w:ascii="宋体" w:hAnsi="宋体"/>
          <w:color w:val="000000"/>
          <w:kern w:val="0"/>
          <w:sz w:val="24"/>
          <w:lang w:val="zh-CN"/>
        </w:rPr>
        <w:t>》</w:t>
      </w:r>
      <w:r>
        <w:rPr>
          <w:rFonts w:hint="eastAsia" w:ascii="宋体" w:hAnsi="宋体"/>
          <w:color w:val="000000"/>
          <w:kern w:val="0"/>
          <w:sz w:val="24"/>
        </w:rPr>
        <w:t>，</w:t>
      </w:r>
      <w:r>
        <w:rPr>
          <w:rFonts w:hint="eastAsia" w:ascii="宋体" w:hAnsi="宋体"/>
          <w:sz w:val="24"/>
        </w:rPr>
        <w:t>中国</w:t>
      </w:r>
      <w:r>
        <w:rPr>
          <w:rFonts w:hint="eastAsia" w:ascii="宋体" w:hAnsi="宋体"/>
          <w:sz w:val="24"/>
          <w:lang w:eastAsia="zh-CN"/>
        </w:rPr>
        <w:t>残疾人联合会</w:t>
      </w:r>
      <w:r>
        <w:rPr>
          <w:rFonts w:hint="eastAsia" w:ascii="宋体" w:hAnsi="宋体"/>
          <w:sz w:val="24"/>
        </w:rPr>
        <w:t>（作者），华夏出版社（</w:t>
      </w:r>
      <w:r>
        <w:rPr>
          <w:rFonts w:ascii="宋体" w:hAnsi="宋体"/>
          <w:color w:val="000000"/>
          <w:kern w:val="0"/>
          <w:sz w:val="24"/>
          <w:lang w:val="zh-CN"/>
        </w:rPr>
        <w:t>出版社</w:t>
      </w:r>
      <w:r>
        <w:rPr>
          <w:rFonts w:hint="eastAsia" w:ascii="宋体" w:hAnsi="宋体"/>
          <w:color w:val="000000"/>
          <w:kern w:val="0"/>
          <w:sz w:val="24"/>
          <w:lang w:val="zh-CN"/>
        </w:rPr>
        <w:t>）</w:t>
      </w:r>
      <w:r>
        <w:rPr>
          <w:rFonts w:hint="eastAsia" w:ascii="宋体" w:hAnsi="宋体"/>
          <w:color w:val="000000"/>
          <w:kern w:val="0"/>
          <w:sz w:val="24"/>
        </w:rPr>
        <w:t xml:space="preserve"> ，</w:t>
      </w:r>
      <w:r>
        <w:rPr>
          <w:rFonts w:hint="eastAsia" w:ascii="宋体" w:hAnsi="宋体"/>
          <w:sz w:val="24"/>
        </w:rPr>
        <w:t>2001年</w:t>
      </w:r>
      <w:r>
        <w:rPr>
          <w:rFonts w:hint="eastAsia" w:ascii="宋体" w:hAnsi="宋体"/>
          <w:color w:val="000000"/>
          <w:kern w:val="0"/>
          <w:sz w:val="24"/>
          <w:lang w:val="zh-CN"/>
        </w:rPr>
        <w:t>第</w:t>
      </w:r>
      <w:r>
        <w:rPr>
          <w:rFonts w:hint="eastAsia" w:ascii="宋体" w:hAnsi="宋体"/>
          <w:sz w:val="24"/>
        </w:rPr>
        <w:t>1版</w:t>
      </w:r>
      <w:r>
        <w:rPr>
          <w:rFonts w:hint="eastAsia" w:ascii="宋体" w:hAnsi="宋体"/>
          <w:color w:val="000000"/>
          <w:kern w:val="0"/>
          <w:sz w:val="24"/>
        </w:rPr>
        <w:t>。</w:t>
      </w:r>
    </w:p>
    <w:p>
      <w:pPr>
        <w:spacing w:line="420" w:lineRule="exact"/>
        <w:ind w:firstLine="470" w:firstLineChars="196"/>
        <w:outlineLvl w:val="0"/>
        <w:rPr>
          <w:rFonts w:ascii="Calibri" w:hAnsi="Calibri" w:eastAsia="宋体" w:cs="Times New Roman"/>
          <w:sz w:val="24"/>
        </w:rPr>
      </w:pPr>
    </w:p>
    <w:p>
      <w:pPr>
        <w:spacing w:line="420" w:lineRule="exact"/>
        <w:ind w:firstLine="472" w:firstLineChars="196"/>
        <w:outlineLvl w:val="0"/>
        <w:rPr>
          <w:rFonts w:ascii="宋体" w:hAnsi="宋体" w:eastAsia="宋体" w:cs="Times New Roman"/>
          <w:b/>
          <w:sz w:val="24"/>
        </w:rPr>
      </w:pPr>
      <w:r>
        <w:rPr>
          <w:rFonts w:hint="eastAsia" w:ascii="Calibri" w:hAnsi="Calibri" w:eastAsia="宋体" w:cs="Times New Roman"/>
          <w:b/>
          <w:sz w:val="24"/>
        </w:rPr>
        <w:t>四、参考书目</w:t>
      </w:r>
    </w:p>
    <w:p>
      <w:pPr>
        <w:autoSpaceDE w:val="0"/>
        <w:autoSpaceDN w:val="0"/>
        <w:adjustRightInd w:val="0"/>
        <w:spacing w:line="360" w:lineRule="exact"/>
        <w:ind w:firstLine="482" w:firstLineChars="200"/>
        <w:jc w:val="left"/>
        <w:rPr>
          <w:rFonts w:ascii="宋体" w:hAnsi="宋体"/>
          <w:b/>
          <w:bCs/>
          <w:color w:val="000000"/>
          <w:sz w:val="24"/>
        </w:rPr>
      </w:pPr>
    </w:p>
    <w:p>
      <w:pPr>
        <w:autoSpaceDE w:val="0"/>
        <w:autoSpaceDN w:val="0"/>
        <w:adjustRightInd w:val="0"/>
        <w:spacing w:line="360" w:lineRule="exact"/>
        <w:ind w:firstLine="480" w:firstLineChars="200"/>
        <w:jc w:val="left"/>
        <w:rPr>
          <w:rFonts w:ascii="宋体" w:hAnsi="宋体"/>
          <w:color w:val="000000"/>
          <w:kern w:val="0"/>
          <w:sz w:val="24"/>
        </w:rPr>
      </w:pPr>
      <w:r>
        <w:rPr>
          <w:rFonts w:ascii="宋体" w:hAnsi="宋体"/>
          <w:color w:val="000000"/>
          <w:kern w:val="0"/>
          <w:sz w:val="24"/>
          <w:lang w:val="zh-CN"/>
        </w:rPr>
        <w:t>《</w:t>
      </w:r>
      <w:r>
        <w:rPr>
          <w:rFonts w:hint="eastAsia" w:ascii="宋体" w:hAnsi="宋体"/>
          <w:color w:val="000000"/>
          <w:kern w:val="0"/>
          <w:sz w:val="24"/>
          <w:lang w:val="zh-CN"/>
        </w:rPr>
        <w:t>手语基础教程</w:t>
      </w:r>
      <w:r>
        <w:rPr>
          <w:rFonts w:ascii="宋体" w:hAnsi="宋体"/>
          <w:color w:val="000000"/>
          <w:kern w:val="0"/>
          <w:sz w:val="24"/>
          <w:lang w:val="zh-CN"/>
        </w:rPr>
        <w:t>》</w:t>
      </w:r>
      <w:r>
        <w:rPr>
          <w:rFonts w:hint="eastAsia" w:ascii="宋体" w:hAnsi="宋体"/>
          <w:color w:val="000000"/>
          <w:kern w:val="0"/>
          <w:sz w:val="24"/>
        </w:rPr>
        <w:t>，郑璇</w:t>
      </w:r>
      <w:r>
        <w:rPr>
          <w:rFonts w:hint="eastAsia" w:ascii="宋体" w:hAnsi="宋体"/>
          <w:sz w:val="24"/>
        </w:rPr>
        <w:t>，华东师范大学</w:t>
      </w:r>
      <w:r>
        <w:rPr>
          <w:rFonts w:hint="eastAsia" w:ascii="宋体" w:hAnsi="宋体"/>
          <w:color w:val="000000"/>
          <w:kern w:val="0"/>
          <w:sz w:val="24"/>
        </w:rPr>
        <w:t xml:space="preserve"> ，2015</w:t>
      </w:r>
      <w:r>
        <w:rPr>
          <w:rFonts w:hint="eastAsia" w:ascii="宋体" w:hAnsi="宋体"/>
          <w:sz w:val="24"/>
        </w:rPr>
        <w:t>年</w:t>
      </w:r>
      <w:r>
        <w:rPr>
          <w:rFonts w:hint="eastAsia" w:ascii="宋体" w:hAnsi="宋体"/>
          <w:color w:val="000000"/>
          <w:kern w:val="0"/>
          <w:sz w:val="24"/>
          <w:lang w:val="zh-CN"/>
        </w:rPr>
        <w:t>第</w:t>
      </w:r>
      <w:r>
        <w:rPr>
          <w:rFonts w:hint="eastAsia" w:ascii="宋体" w:hAnsi="宋体"/>
          <w:color w:val="000000"/>
          <w:kern w:val="0"/>
          <w:sz w:val="24"/>
        </w:rPr>
        <w:t>9</w:t>
      </w:r>
      <w:r>
        <w:rPr>
          <w:rFonts w:hint="eastAsia" w:ascii="宋体" w:hAnsi="宋体"/>
          <w:sz w:val="24"/>
        </w:rPr>
        <w:t>版</w:t>
      </w:r>
      <w:r>
        <w:rPr>
          <w:rFonts w:hint="eastAsia" w:ascii="宋体" w:hAnsi="宋体"/>
          <w:color w:val="000000"/>
          <w:kern w:val="0"/>
          <w:sz w:val="24"/>
        </w:rPr>
        <w:t>。</w:t>
      </w:r>
    </w:p>
    <w:p>
      <w:pPr>
        <w:autoSpaceDE w:val="0"/>
        <w:autoSpaceDN w:val="0"/>
        <w:adjustRightInd w:val="0"/>
        <w:spacing w:line="360" w:lineRule="exact"/>
        <w:ind w:firstLine="480" w:firstLineChars="200"/>
        <w:jc w:val="left"/>
        <w:rPr>
          <w:rFonts w:ascii="宋体" w:hAnsi="宋体"/>
          <w:color w:val="000000"/>
          <w:kern w:val="0"/>
          <w:sz w:val="24"/>
        </w:rPr>
      </w:pPr>
      <w:r>
        <w:rPr>
          <w:rFonts w:ascii="宋体" w:hAnsi="宋体"/>
          <w:color w:val="000000"/>
          <w:kern w:val="0"/>
          <w:sz w:val="24"/>
          <w:lang w:val="zh-CN"/>
        </w:rPr>
        <w:t>《</w:t>
      </w:r>
      <w:r>
        <w:rPr>
          <w:rFonts w:hint="eastAsia" w:ascii="宋体" w:hAnsi="宋体"/>
          <w:color w:val="000000"/>
          <w:kern w:val="0"/>
          <w:sz w:val="24"/>
          <w:lang w:val="zh-CN"/>
        </w:rPr>
        <w:t>如何表达非视觉概念</w:t>
      </w:r>
      <w:r>
        <w:rPr>
          <w:rFonts w:ascii="宋体" w:hAnsi="宋体"/>
          <w:color w:val="000000"/>
          <w:kern w:val="0"/>
          <w:sz w:val="24"/>
          <w:lang w:val="zh-CN"/>
        </w:rPr>
        <w:t>》</w:t>
      </w:r>
      <w:r>
        <w:rPr>
          <w:rFonts w:hint="eastAsia" w:ascii="宋体" w:hAnsi="宋体"/>
          <w:color w:val="000000"/>
          <w:kern w:val="0"/>
          <w:sz w:val="24"/>
        </w:rPr>
        <w:t>，郑璇</w:t>
      </w:r>
      <w:r>
        <w:rPr>
          <w:rFonts w:hint="eastAsia" w:ascii="宋体" w:hAnsi="宋体"/>
          <w:sz w:val="24"/>
        </w:rPr>
        <w:t>，知识产权</w:t>
      </w:r>
      <w:r>
        <w:rPr>
          <w:rFonts w:hint="eastAsia" w:ascii="宋体" w:hAnsi="宋体"/>
          <w:color w:val="000000"/>
          <w:kern w:val="0"/>
          <w:sz w:val="24"/>
        </w:rPr>
        <w:t>，2011</w:t>
      </w:r>
      <w:r>
        <w:rPr>
          <w:rFonts w:hint="eastAsia" w:ascii="宋体" w:hAnsi="宋体"/>
          <w:sz w:val="24"/>
        </w:rPr>
        <w:t>年</w:t>
      </w:r>
      <w:r>
        <w:rPr>
          <w:rFonts w:hint="eastAsia" w:ascii="宋体" w:hAnsi="宋体"/>
          <w:color w:val="000000"/>
          <w:kern w:val="0"/>
          <w:sz w:val="24"/>
          <w:lang w:val="zh-CN"/>
        </w:rPr>
        <w:t>第</w:t>
      </w:r>
      <w:r>
        <w:rPr>
          <w:rFonts w:hint="eastAsia" w:ascii="宋体" w:hAnsi="宋体"/>
          <w:color w:val="000000"/>
          <w:kern w:val="0"/>
          <w:sz w:val="24"/>
        </w:rPr>
        <w:t>1</w:t>
      </w:r>
      <w:r>
        <w:rPr>
          <w:rFonts w:hint="eastAsia" w:ascii="宋体" w:hAnsi="宋体"/>
          <w:sz w:val="24"/>
        </w:rPr>
        <w:t>版</w:t>
      </w:r>
      <w:r>
        <w:rPr>
          <w:rFonts w:hint="eastAsia" w:ascii="宋体" w:hAnsi="宋体"/>
          <w:color w:val="000000"/>
          <w:kern w:val="0"/>
          <w:sz w:val="24"/>
        </w:rPr>
        <w:t>。</w:t>
      </w:r>
    </w:p>
    <w:p>
      <w:pPr>
        <w:spacing w:line="420" w:lineRule="exact"/>
        <w:ind w:firstLine="480" w:firstLineChars="200"/>
        <w:outlineLvl w:val="0"/>
        <w:rPr>
          <w:rFonts w:ascii="Calibri" w:hAnsi="Calibri" w:eastAsia="宋体" w:cs="Times New Roman"/>
          <w:sz w:val="24"/>
          <w:lang w:val="en-US"/>
        </w:rPr>
      </w:pPr>
      <w:r>
        <w:rPr>
          <w:rFonts w:hint="eastAsia" w:ascii="Calibri" w:hAnsi="Calibri" w:eastAsia="宋体" w:cs="Times New Roman"/>
          <w:sz w:val="24"/>
          <w:lang w:eastAsia="zh-CN"/>
        </w:rPr>
        <w:t>《普通话水平测试考试专用教材》，普通话水平测试命题研究组，光明日报出版社，</w:t>
      </w:r>
      <w:r>
        <w:rPr>
          <w:rFonts w:hint="eastAsia" w:ascii="Calibri" w:hAnsi="Calibri" w:eastAsia="宋体" w:cs="Times New Roman"/>
          <w:sz w:val="24"/>
          <w:lang w:val="en-US" w:eastAsia="zh-CN"/>
        </w:rPr>
        <w:t>2016年第1版。</w:t>
      </w:r>
    </w:p>
    <w:p>
      <w:pPr>
        <w:spacing w:line="420" w:lineRule="exact"/>
        <w:ind w:firstLine="470" w:firstLineChars="195"/>
        <w:outlineLvl w:val="0"/>
        <w:rPr>
          <w:rFonts w:ascii="Calibri" w:hAnsi="Calibri" w:eastAsia="宋体" w:cs="Times New Roman"/>
          <w:b/>
          <w:sz w:val="24"/>
        </w:rPr>
      </w:pPr>
      <w:r>
        <w:rPr>
          <w:rFonts w:hint="eastAsia" w:ascii="Calibri" w:hAnsi="Calibri" w:eastAsia="宋体" w:cs="Times New Roman"/>
          <w:b/>
          <w:sz w:val="24"/>
        </w:rPr>
        <w:t>五、教学方法及提高教学质量的措施</w:t>
      </w:r>
    </w:p>
    <w:p>
      <w:pPr>
        <w:autoSpaceDE w:val="0"/>
        <w:autoSpaceDN w:val="0"/>
        <w:adjustRightInd w:val="0"/>
        <w:spacing w:line="360" w:lineRule="exact"/>
        <w:ind w:firstLine="480" w:firstLineChars="200"/>
        <w:jc w:val="left"/>
        <w:rPr>
          <w:rFonts w:hint="eastAsia" w:ascii="宋体" w:hAnsi="宋体"/>
          <w:color w:val="000000"/>
          <w:kern w:val="0"/>
          <w:sz w:val="24"/>
          <w:lang w:val="zh-CN"/>
        </w:rPr>
      </w:pPr>
      <w:r>
        <w:rPr>
          <w:rFonts w:hint="eastAsia" w:ascii="宋体" w:hAnsi="宋体"/>
          <w:color w:val="000000"/>
          <w:kern w:val="0"/>
          <w:sz w:val="24"/>
          <w:lang w:val="zh-CN"/>
        </w:rPr>
        <w:t>由于学生已经具备较好的手语表达基础，单纯的进行词汇教学无法给予学生实质性的帮助，本课教学紧贴聋人普通话考试的内容和方式，采取主题式教学，让学生在自然手语，文法手语的交替转换中熟悉，巩固汉语语法规则，并在实际运用中熟练正确的语法表达方式。</w:t>
      </w:r>
    </w:p>
    <w:p>
      <w:pPr>
        <w:spacing w:line="420" w:lineRule="exact"/>
        <w:outlineLvl w:val="0"/>
        <w:rPr>
          <w:rFonts w:ascii="宋体" w:hAnsi="宋体" w:eastAsia="宋体" w:cs="Times New Roman"/>
          <w:sz w:val="24"/>
        </w:rPr>
      </w:pPr>
    </w:p>
    <w:p>
      <w:pPr>
        <w:spacing w:line="420" w:lineRule="exact"/>
        <w:ind w:firstLine="472" w:firstLineChars="196"/>
        <w:outlineLvl w:val="0"/>
        <w:rPr>
          <w:rFonts w:ascii="宋体" w:hAnsi="宋体" w:eastAsia="宋体" w:cs="Times New Roman"/>
          <w:b/>
          <w:sz w:val="24"/>
        </w:rPr>
      </w:pPr>
      <w:r>
        <w:rPr>
          <w:rFonts w:hint="eastAsia" w:ascii="Calibri" w:hAnsi="Calibri" w:eastAsia="宋体" w:cs="Times New Roman"/>
          <w:b/>
          <w:sz w:val="24"/>
        </w:rPr>
        <w:t>六、作业及成绩考核方式</w:t>
      </w:r>
    </w:p>
    <w:p>
      <w:pPr>
        <w:spacing w:line="420" w:lineRule="exact"/>
        <w:ind w:firstLine="360" w:firstLineChars="150"/>
        <w:rPr>
          <w:rFonts w:ascii="宋体" w:hAnsi="宋体" w:eastAsia="宋体" w:cs="Times New Roman"/>
          <w:sz w:val="24"/>
        </w:rPr>
      </w:pPr>
      <w:r>
        <w:rPr>
          <w:rFonts w:hint="eastAsia" w:ascii="宋体" w:hAnsi="宋体" w:eastAsia="宋体" w:cs="Times New Roman"/>
          <w:sz w:val="24"/>
        </w:rPr>
        <w:t>（一）作业</w:t>
      </w:r>
    </w:p>
    <w:p>
      <w:pPr>
        <w:spacing w:line="420" w:lineRule="exact"/>
        <w:ind w:firstLine="360" w:firstLineChars="150"/>
        <w:rPr>
          <w:rFonts w:hint="eastAsia" w:ascii="宋体" w:hAnsi="宋体" w:eastAsia="宋体" w:cs="Times New Roman"/>
          <w:sz w:val="24"/>
          <w:lang w:eastAsia="zh-CN"/>
        </w:rPr>
      </w:pPr>
      <w:r>
        <w:rPr>
          <w:rFonts w:hint="eastAsia" w:ascii="宋体" w:hAnsi="宋体" w:eastAsia="宋体" w:cs="Times New Roman"/>
          <w:sz w:val="24"/>
        </w:rPr>
        <w:t>1、</w:t>
      </w:r>
      <w:r>
        <w:rPr>
          <w:rFonts w:hint="eastAsia" w:ascii="宋体" w:eastAsia="宋体" w:cs="宋体"/>
          <w:kern w:val="0"/>
          <w:sz w:val="24"/>
          <w:lang w:eastAsia="zh-CN"/>
        </w:rPr>
        <w:t>手语故事口译（自然手语到文法手语的转换）</w:t>
      </w:r>
    </w:p>
    <w:p>
      <w:pPr>
        <w:spacing w:line="420" w:lineRule="exact"/>
        <w:ind w:firstLine="360" w:firstLineChars="150"/>
        <w:rPr>
          <w:rFonts w:hint="eastAsia" w:ascii="宋体" w:hAnsi="宋体" w:eastAsia="宋体" w:cs="Times New Roman"/>
          <w:sz w:val="24"/>
        </w:rPr>
      </w:pPr>
      <w:r>
        <w:rPr>
          <w:rFonts w:hint="eastAsia" w:ascii="宋体" w:hAnsi="宋体" w:eastAsia="宋体" w:cs="Times New Roman"/>
          <w:sz w:val="24"/>
        </w:rPr>
        <w:t>2、</w:t>
      </w:r>
      <w:r>
        <w:rPr>
          <w:rFonts w:hint="eastAsia" w:ascii="宋体" w:eastAsia="宋体" w:cs="宋体"/>
          <w:kern w:val="0"/>
          <w:sz w:val="24"/>
          <w:lang w:eastAsia="zh-CN"/>
        </w:rPr>
        <w:t>手语故事视频录制</w:t>
      </w:r>
      <w:r>
        <w:rPr>
          <w:rFonts w:hint="eastAsia" w:ascii="宋体" w:hAnsi="宋体" w:eastAsia="宋体" w:cs="Times New Roman"/>
          <w:sz w:val="24"/>
        </w:rPr>
        <w:t>。</w:t>
      </w:r>
    </w:p>
    <w:p>
      <w:pPr>
        <w:spacing w:line="420" w:lineRule="exact"/>
        <w:ind w:firstLine="360" w:firstLineChars="150"/>
        <w:rPr>
          <w:rFonts w:hint="eastAsia" w:ascii="宋体" w:cs="宋体"/>
          <w:kern w:val="0"/>
          <w:sz w:val="24"/>
          <w:lang w:val="en-US" w:eastAsia="zh-CN"/>
        </w:rPr>
      </w:pPr>
      <w:r>
        <w:rPr>
          <w:rFonts w:hint="eastAsia" w:ascii="宋体" w:cs="宋体"/>
          <w:kern w:val="0"/>
          <w:sz w:val="24"/>
          <w:lang w:val="en-US" w:eastAsia="zh-CN"/>
        </w:rPr>
        <w:t>3、</w:t>
      </w:r>
      <w:r>
        <w:rPr>
          <w:rFonts w:hint="eastAsia" w:ascii="宋体" w:cs="宋体"/>
          <w:kern w:val="0"/>
          <w:sz w:val="24"/>
          <w:lang w:eastAsia="zh-CN"/>
        </w:rPr>
        <w:t>课外书籍读后感</w:t>
      </w:r>
      <w:r>
        <w:rPr>
          <w:rFonts w:hint="eastAsia" w:ascii="宋体" w:cs="宋体"/>
          <w:kern w:val="0"/>
          <w:sz w:val="24"/>
          <w:lang w:val="en-US" w:eastAsia="zh-CN"/>
        </w:rPr>
        <w:t>2次。</w:t>
      </w:r>
    </w:p>
    <w:p>
      <w:pPr>
        <w:spacing w:line="420" w:lineRule="exact"/>
        <w:ind w:firstLine="360" w:firstLineChars="150"/>
        <w:rPr>
          <w:rFonts w:hint="eastAsia" w:ascii="宋体" w:cs="宋体"/>
          <w:kern w:val="0"/>
          <w:sz w:val="24"/>
          <w:lang w:val="en-US" w:eastAsia="zh-CN"/>
        </w:rPr>
      </w:pPr>
      <w:r>
        <w:rPr>
          <w:rFonts w:hint="eastAsia" w:ascii="宋体" w:cs="宋体"/>
          <w:kern w:val="0"/>
          <w:sz w:val="24"/>
          <w:lang w:val="en-US" w:eastAsia="zh-CN"/>
        </w:rPr>
        <w:t>4、手语新闻视频录制。</w:t>
      </w:r>
    </w:p>
    <w:p>
      <w:pPr>
        <w:spacing w:line="420" w:lineRule="exact"/>
        <w:ind w:firstLine="360" w:firstLineChars="150"/>
        <w:outlineLvl w:val="0"/>
        <w:rPr>
          <w:rFonts w:ascii="宋体" w:hAnsi="宋体" w:eastAsia="宋体" w:cs="Times New Roman"/>
          <w:sz w:val="24"/>
        </w:rPr>
      </w:pPr>
      <w:r>
        <w:rPr>
          <w:rFonts w:hint="eastAsia" w:ascii="宋体" w:hAnsi="宋体" w:eastAsia="宋体" w:cs="Times New Roman"/>
          <w:sz w:val="24"/>
        </w:rPr>
        <w:t>（二）考核方式</w:t>
      </w:r>
    </w:p>
    <w:p>
      <w:pPr>
        <w:spacing w:line="420" w:lineRule="exact"/>
        <w:ind w:firstLine="480" w:firstLineChars="200"/>
        <w:rPr>
          <w:rFonts w:ascii="宋体" w:hAnsi="宋体" w:eastAsia="宋体" w:cs="Times New Roman"/>
          <w:sz w:val="52"/>
        </w:rPr>
      </w:pPr>
      <w:r>
        <w:rPr>
          <w:rFonts w:hint="eastAsia" w:ascii="宋体" w:hAnsi="宋体" w:eastAsia="宋体" w:cs="Times New Roman"/>
          <w:sz w:val="24"/>
        </w:rPr>
        <w:t xml:space="preserve"> 技能考核   </w:t>
      </w:r>
    </w:p>
    <w:p>
      <w:pPr>
        <w:spacing w:line="720" w:lineRule="exact"/>
        <w:jc w:val="center"/>
        <w:rPr>
          <w:rFonts w:ascii="宋体" w:hAnsi="宋体" w:eastAsia="宋体" w:cs="Times New Roman"/>
          <w:sz w:val="52"/>
        </w:rPr>
      </w:pPr>
      <w:r>
        <w:rPr>
          <w:rFonts w:hint="eastAsia" w:ascii="宋体" w:hAnsi="宋体" w:eastAsia="宋体" w:cs="Times New Roman"/>
          <w:sz w:val="52"/>
        </w:rPr>
        <w:t>教学进度表</w:t>
      </w:r>
    </w:p>
    <w:p>
      <w:pPr>
        <w:jc w:val="center"/>
        <w:rPr>
          <w:rFonts w:ascii="宋体" w:hAnsi="宋体" w:eastAsia="宋体" w:cs="Times New Roman"/>
          <w:sz w:val="10"/>
          <w:szCs w:val="10"/>
        </w:rPr>
      </w:pPr>
    </w:p>
    <w:tbl>
      <w:tblPr>
        <w:tblStyle w:val="3"/>
        <w:tblW w:w="910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8"/>
        <w:gridCol w:w="3253"/>
        <w:gridCol w:w="684"/>
        <w:gridCol w:w="684"/>
        <w:gridCol w:w="684"/>
        <w:gridCol w:w="684"/>
        <w:gridCol w:w="684"/>
        <w:gridCol w:w="16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4" w:hRule="atLeast"/>
          <w:jc w:val="center"/>
        </w:trPr>
        <w:tc>
          <w:tcPr>
            <w:tcW w:w="748" w:type="dxa"/>
            <w:vMerge w:val="restart"/>
            <w:tcBorders>
              <w:right w:val="single" w:color="000000" w:sz="4" w:space="0"/>
            </w:tcBorders>
            <w:vAlign w:val="center"/>
          </w:tcPr>
          <w:p>
            <w:pPr>
              <w:spacing w:line="260" w:lineRule="exact"/>
              <w:jc w:val="center"/>
              <w:rPr>
                <w:rFonts w:ascii="Calibri" w:hAnsi="Calibri" w:eastAsia="宋体" w:cs="Times New Roman"/>
              </w:rPr>
            </w:pPr>
          </w:p>
          <w:p>
            <w:pPr>
              <w:spacing w:line="260" w:lineRule="exact"/>
              <w:jc w:val="center"/>
              <w:rPr>
                <w:rFonts w:ascii="Calibri" w:hAnsi="Calibri" w:eastAsia="宋体" w:cs="Times New Roman"/>
              </w:rPr>
            </w:pPr>
            <w:r>
              <w:rPr>
                <w:rFonts w:hint="eastAsia" w:ascii="Calibri" w:hAnsi="Calibri" w:eastAsia="宋体" w:cs="Times New Roman"/>
              </w:rPr>
              <w:t>周</w:t>
            </w:r>
          </w:p>
          <w:p>
            <w:pPr>
              <w:spacing w:line="260" w:lineRule="exact"/>
              <w:jc w:val="center"/>
              <w:rPr>
                <w:rFonts w:ascii="Calibri" w:hAnsi="Calibri" w:eastAsia="宋体" w:cs="Times New Roman"/>
              </w:rPr>
            </w:pPr>
          </w:p>
          <w:p>
            <w:pPr>
              <w:spacing w:line="260" w:lineRule="exact"/>
              <w:jc w:val="center"/>
              <w:rPr>
                <w:rFonts w:ascii="Calibri" w:hAnsi="Calibri" w:eastAsia="宋体" w:cs="Times New Roman"/>
              </w:rPr>
            </w:pPr>
            <w:r>
              <w:rPr>
                <w:rFonts w:hint="eastAsia" w:ascii="Calibri" w:hAnsi="Calibri" w:eastAsia="宋体" w:cs="Times New Roman"/>
              </w:rPr>
              <w:t>次</w:t>
            </w:r>
          </w:p>
        </w:tc>
        <w:tc>
          <w:tcPr>
            <w:tcW w:w="3253" w:type="dxa"/>
            <w:vMerge w:val="restart"/>
            <w:tcBorders>
              <w:left w:val="single" w:color="000000" w:sz="4" w:space="0"/>
            </w:tcBorders>
            <w:vAlign w:val="center"/>
          </w:tcPr>
          <w:p>
            <w:pPr>
              <w:jc w:val="center"/>
              <w:rPr>
                <w:rFonts w:ascii="Calibri" w:hAnsi="Calibri" w:eastAsia="宋体" w:cs="Times New Roman"/>
              </w:rPr>
            </w:pPr>
            <w:r>
              <w:rPr>
                <w:rFonts w:hint="eastAsia" w:ascii="Calibri" w:hAnsi="Calibri" w:eastAsia="宋体" w:cs="Times New Roman"/>
              </w:rPr>
              <w:t>计划进度</w:t>
            </w:r>
          </w:p>
        </w:tc>
        <w:tc>
          <w:tcPr>
            <w:tcW w:w="3420" w:type="dxa"/>
            <w:gridSpan w:val="5"/>
            <w:tcBorders>
              <w:bottom w:val="single" w:color="000000" w:sz="4" w:space="0"/>
            </w:tcBorders>
            <w:vAlign w:val="center"/>
          </w:tcPr>
          <w:p>
            <w:pPr>
              <w:jc w:val="center"/>
              <w:rPr>
                <w:rFonts w:ascii="Calibri" w:hAnsi="Calibri" w:eastAsia="宋体" w:cs="Times New Roman"/>
              </w:rPr>
            </w:pPr>
            <w:r>
              <w:rPr>
                <w:rFonts w:hint="eastAsia" w:ascii="Calibri" w:hAnsi="Calibri" w:eastAsia="宋体" w:cs="Times New Roman"/>
              </w:rPr>
              <w:t>课时分配</w:t>
            </w:r>
          </w:p>
        </w:tc>
        <w:tc>
          <w:tcPr>
            <w:tcW w:w="1687" w:type="dxa"/>
            <w:vMerge w:val="restart"/>
            <w:vAlign w:val="center"/>
          </w:tcPr>
          <w:p>
            <w:pPr>
              <w:jc w:val="center"/>
              <w:rPr>
                <w:rFonts w:ascii="Calibri" w:hAnsi="Calibri" w:eastAsia="宋体" w:cs="Times New Roman"/>
              </w:rPr>
            </w:pPr>
            <w:r>
              <w:rPr>
                <w:rFonts w:hint="eastAsia" w:ascii="Calibri" w:hAnsi="Calibri" w:eastAsia="宋体" w:cs="Times New Roman"/>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2" w:hRule="atLeast"/>
          <w:jc w:val="center"/>
        </w:trPr>
        <w:tc>
          <w:tcPr>
            <w:tcW w:w="748" w:type="dxa"/>
            <w:vMerge w:val="continue"/>
            <w:tcBorders>
              <w:right w:val="single" w:color="000000" w:sz="4" w:space="0"/>
            </w:tcBorders>
            <w:vAlign w:val="center"/>
          </w:tcPr>
          <w:p>
            <w:pPr>
              <w:jc w:val="center"/>
              <w:rPr>
                <w:rFonts w:ascii="Calibri" w:hAnsi="Calibri" w:eastAsia="宋体" w:cs="Times New Roman"/>
              </w:rPr>
            </w:pPr>
          </w:p>
        </w:tc>
        <w:tc>
          <w:tcPr>
            <w:tcW w:w="3253" w:type="dxa"/>
            <w:vMerge w:val="continue"/>
            <w:tcBorders>
              <w:left w:val="single" w:color="000000" w:sz="4" w:space="0"/>
            </w:tcBorders>
            <w:vAlign w:val="center"/>
          </w:tcPr>
          <w:p>
            <w:pPr>
              <w:widowControl/>
              <w:jc w:val="center"/>
              <w:rPr>
                <w:rFonts w:ascii="Calibri" w:hAnsi="Calibri" w:eastAsia="宋体" w:cs="Times New Roman"/>
              </w:rPr>
            </w:pPr>
          </w:p>
        </w:tc>
        <w:tc>
          <w:tcPr>
            <w:tcW w:w="684" w:type="dxa"/>
            <w:tcBorders>
              <w:top w:val="single" w:color="000000" w:sz="4" w:space="0"/>
            </w:tcBorders>
            <w:vAlign w:val="center"/>
          </w:tcPr>
          <w:p>
            <w:pPr>
              <w:spacing w:line="260" w:lineRule="exact"/>
              <w:jc w:val="center"/>
              <w:rPr>
                <w:rFonts w:ascii="Calibri" w:hAnsi="Calibri" w:eastAsia="宋体" w:cs="Times New Roman"/>
              </w:rPr>
            </w:pPr>
            <w:r>
              <w:rPr>
                <w:rFonts w:hint="eastAsia" w:ascii="Calibri" w:hAnsi="Calibri" w:eastAsia="宋体" w:cs="Times New Roman"/>
              </w:rPr>
              <w:t>讲</w:t>
            </w:r>
          </w:p>
          <w:p>
            <w:pPr>
              <w:spacing w:line="260" w:lineRule="exact"/>
              <w:jc w:val="center"/>
              <w:rPr>
                <w:rFonts w:ascii="Calibri" w:hAnsi="Calibri" w:eastAsia="宋体" w:cs="Times New Roman"/>
              </w:rPr>
            </w:pPr>
            <w:r>
              <w:rPr>
                <w:rFonts w:hint="eastAsia" w:ascii="Calibri" w:hAnsi="Calibri" w:eastAsia="宋体" w:cs="Times New Roman"/>
              </w:rPr>
              <w:t>授</w:t>
            </w:r>
          </w:p>
          <w:p>
            <w:pPr>
              <w:spacing w:line="260" w:lineRule="exact"/>
              <w:jc w:val="center"/>
              <w:rPr>
                <w:rFonts w:ascii="Calibri" w:hAnsi="Calibri" w:eastAsia="宋体" w:cs="Times New Roman"/>
              </w:rPr>
            </w:pPr>
            <w:r>
              <w:rPr>
                <w:rFonts w:hint="eastAsia" w:ascii="Calibri" w:hAnsi="Calibri" w:eastAsia="宋体" w:cs="Times New Roman"/>
              </w:rPr>
              <w:t>课</w:t>
            </w:r>
          </w:p>
        </w:tc>
        <w:tc>
          <w:tcPr>
            <w:tcW w:w="684" w:type="dxa"/>
            <w:tcBorders>
              <w:top w:val="single" w:color="000000" w:sz="4" w:space="0"/>
            </w:tcBorders>
            <w:vAlign w:val="center"/>
          </w:tcPr>
          <w:p>
            <w:pPr>
              <w:spacing w:line="260" w:lineRule="exact"/>
              <w:jc w:val="center"/>
              <w:rPr>
                <w:rFonts w:ascii="Calibri" w:hAnsi="Calibri" w:eastAsia="宋体" w:cs="Times New Roman"/>
              </w:rPr>
            </w:pPr>
            <w:r>
              <w:rPr>
                <w:rFonts w:hint="eastAsia" w:ascii="Calibri" w:hAnsi="Calibri" w:eastAsia="宋体" w:cs="Times New Roman"/>
              </w:rPr>
              <w:t>习</w:t>
            </w:r>
          </w:p>
          <w:p>
            <w:pPr>
              <w:spacing w:line="260" w:lineRule="exact"/>
              <w:jc w:val="center"/>
              <w:rPr>
                <w:rFonts w:ascii="Calibri" w:hAnsi="Calibri" w:eastAsia="宋体" w:cs="Times New Roman"/>
              </w:rPr>
            </w:pPr>
            <w:r>
              <w:rPr>
                <w:rFonts w:hint="eastAsia" w:ascii="Calibri" w:hAnsi="Calibri" w:eastAsia="宋体" w:cs="Times New Roman"/>
              </w:rPr>
              <w:t>题</w:t>
            </w:r>
          </w:p>
          <w:p>
            <w:pPr>
              <w:spacing w:line="260" w:lineRule="exact"/>
              <w:jc w:val="center"/>
              <w:rPr>
                <w:rFonts w:ascii="Calibri" w:hAnsi="Calibri" w:eastAsia="宋体" w:cs="Times New Roman"/>
              </w:rPr>
            </w:pPr>
            <w:r>
              <w:rPr>
                <w:rFonts w:hint="eastAsia" w:ascii="Calibri" w:hAnsi="Calibri" w:eastAsia="宋体" w:cs="Times New Roman"/>
              </w:rPr>
              <w:t>课</w:t>
            </w:r>
          </w:p>
        </w:tc>
        <w:tc>
          <w:tcPr>
            <w:tcW w:w="684" w:type="dxa"/>
            <w:tcBorders>
              <w:top w:val="single" w:color="000000" w:sz="4" w:space="0"/>
            </w:tcBorders>
            <w:vAlign w:val="center"/>
          </w:tcPr>
          <w:p>
            <w:pPr>
              <w:spacing w:line="260" w:lineRule="exact"/>
              <w:jc w:val="center"/>
              <w:rPr>
                <w:rFonts w:ascii="Calibri" w:hAnsi="Calibri" w:eastAsia="宋体" w:cs="Times New Roman"/>
              </w:rPr>
            </w:pPr>
            <w:r>
              <w:rPr>
                <w:rFonts w:hint="eastAsia" w:ascii="Calibri" w:hAnsi="Calibri" w:eastAsia="宋体" w:cs="Times New Roman"/>
              </w:rPr>
              <w:t>课</w:t>
            </w:r>
          </w:p>
          <w:p>
            <w:pPr>
              <w:spacing w:line="260" w:lineRule="exact"/>
              <w:jc w:val="center"/>
              <w:rPr>
                <w:rFonts w:ascii="Calibri" w:hAnsi="Calibri" w:eastAsia="宋体" w:cs="Times New Roman"/>
              </w:rPr>
            </w:pPr>
            <w:r>
              <w:rPr>
                <w:rFonts w:hint="eastAsia" w:ascii="Calibri" w:hAnsi="Calibri" w:eastAsia="宋体" w:cs="Times New Roman"/>
              </w:rPr>
              <w:t>堂</w:t>
            </w:r>
          </w:p>
          <w:p>
            <w:pPr>
              <w:spacing w:line="260" w:lineRule="exact"/>
              <w:jc w:val="center"/>
              <w:rPr>
                <w:rFonts w:ascii="Calibri" w:hAnsi="Calibri" w:eastAsia="宋体" w:cs="Times New Roman"/>
              </w:rPr>
            </w:pPr>
            <w:r>
              <w:rPr>
                <w:rFonts w:hint="eastAsia" w:ascii="Calibri" w:hAnsi="Calibri" w:eastAsia="宋体" w:cs="Times New Roman"/>
              </w:rPr>
              <w:t>讨</w:t>
            </w:r>
          </w:p>
          <w:p>
            <w:pPr>
              <w:spacing w:line="260" w:lineRule="exact"/>
              <w:jc w:val="center"/>
              <w:rPr>
                <w:rFonts w:ascii="Calibri" w:hAnsi="Calibri" w:eastAsia="宋体" w:cs="Times New Roman"/>
              </w:rPr>
            </w:pPr>
            <w:r>
              <w:rPr>
                <w:rFonts w:hint="eastAsia" w:ascii="Calibri" w:hAnsi="Calibri" w:eastAsia="宋体" w:cs="Times New Roman"/>
              </w:rPr>
              <w:t>论</w:t>
            </w:r>
          </w:p>
        </w:tc>
        <w:tc>
          <w:tcPr>
            <w:tcW w:w="684" w:type="dxa"/>
            <w:tcBorders>
              <w:top w:val="single" w:color="000000" w:sz="4" w:space="0"/>
            </w:tcBorders>
            <w:vAlign w:val="center"/>
          </w:tcPr>
          <w:p>
            <w:pPr>
              <w:spacing w:line="260" w:lineRule="exact"/>
              <w:jc w:val="center"/>
              <w:rPr>
                <w:rFonts w:ascii="Calibri" w:hAnsi="Calibri" w:eastAsia="宋体" w:cs="Times New Roman"/>
              </w:rPr>
            </w:pPr>
            <w:r>
              <w:rPr>
                <w:rFonts w:hint="eastAsia" w:ascii="Calibri" w:hAnsi="Calibri" w:eastAsia="宋体" w:cs="Times New Roman"/>
              </w:rPr>
              <w:t>实践教学</w:t>
            </w:r>
          </w:p>
        </w:tc>
        <w:tc>
          <w:tcPr>
            <w:tcW w:w="684" w:type="dxa"/>
            <w:tcBorders>
              <w:top w:val="single" w:color="000000" w:sz="4" w:space="0"/>
            </w:tcBorders>
            <w:vAlign w:val="center"/>
          </w:tcPr>
          <w:p>
            <w:pPr>
              <w:spacing w:line="260" w:lineRule="exact"/>
              <w:jc w:val="center"/>
              <w:rPr>
                <w:rFonts w:ascii="Calibri" w:hAnsi="Calibri" w:eastAsia="宋体" w:cs="Times New Roman"/>
              </w:rPr>
            </w:pPr>
            <w:r>
              <w:rPr>
                <w:rFonts w:hint="eastAsia" w:ascii="Calibri" w:hAnsi="Calibri" w:eastAsia="宋体" w:cs="Times New Roman"/>
              </w:rPr>
              <w:t>作</w:t>
            </w:r>
          </w:p>
          <w:p>
            <w:pPr>
              <w:spacing w:line="260" w:lineRule="exact"/>
              <w:jc w:val="center"/>
              <w:rPr>
                <w:rFonts w:ascii="Calibri" w:hAnsi="Calibri" w:eastAsia="宋体" w:cs="Times New Roman"/>
              </w:rPr>
            </w:pPr>
            <w:r>
              <w:rPr>
                <w:rFonts w:hint="eastAsia" w:ascii="Calibri" w:hAnsi="Calibri" w:eastAsia="宋体" w:cs="Times New Roman"/>
              </w:rPr>
              <w:t>业</w:t>
            </w:r>
          </w:p>
          <w:p>
            <w:pPr>
              <w:spacing w:line="260" w:lineRule="exact"/>
              <w:jc w:val="center"/>
              <w:rPr>
                <w:rFonts w:ascii="Calibri" w:hAnsi="Calibri" w:eastAsia="宋体" w:cs="Times New Roman"/>
              </w:rPr>
            </w:pPr>
            <w:r>
              <w:rPr>
                <w:rFonts w:hint="eastAsia" w:ascii="Calibri" w:hAnsi="Calibri" w:eastAsia="宋体" w:cs="Times New Roman"/>
              </w:rPr>
              <w:t>形</w:t>
            </w:r>
          </w:p>
          <w:p>
            <w:pPr>
              <w:spacing w:line="260" w:lineRule="exact"/>
              <w:jc w:val="center"/>
              <w:rPr>
                <w:rFonts w:ascii="Calibri" w:hAnsi="Calibri" w:eastAsia="宋体" w:cs="Times New Roman"/>
              </w:rPr>
            </w:pPr>
            <w:r>
              <w:rPr>
                <w:rFonts w:hint="eastAsia" w:ascii="Calibri" w:hAnsi="Calibri" w:eastAsia="宋体" w:cs="Times New Roman"/>
              </w:rPr>
              <w:t>式</w:t>
            </w:r>
          </w:p>
        </w:tc>
        <w:tc>
          <w:tcPr>
            <w:tcW w:w="1687" w:type="dxa"/>
            <w:vMerge w:val="continue"/>
            <w:vAlign w:val="center"/>
          </w:tcPr>
          <w:p>
            <w:pP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748" w:type="dxa"/>
            <w:tcBorders>
              <w:right w:val="single" w:color="000000" w:sz="4" w:space="0"/>
            </w:tcBorders>
            <w:vAlign w:val="center"/>
          </w:tcPr>
          <w:p>
            <w:pPr>
              <w:jc w:val="center"/>
              <w:rPr>
                <w:rFonts w:ascii="Calibri" w:hAnsi="Calibri" w:eastAsia="宋体" w:cs="Times New Roman"/>
              </w:rPr>
            </w:pPr>
            <w:r>
              <w:rPr>
                <w:rFonts w:hint="eastAsia" w:ascii="Calibri" w:hAnsi="Calibri" w:eastAsia="宋体" w:cs="Times New Roman"/>
              </w:rPr>
              <w:t>1</w:t>
            </w:r>
          </w:p>
        </w:tc>
        <w:tc>
          <w:tcPr>
            <w:tcW w:w="3253" w:type="dxa"/>
            <w:tcBorders>
              <w:left w:val="single" w:color="000000" w:sz="4" w:space="0"/>
            </w:tcBorders>
            <w:vAlign w:val="center"/>
          </w:tcPr>
          <w:p>
            <w:pPr>
              <w:rPr>
                <w:rFonts w:hint="eastAsia" w:ascii="Calibri" w:hAnsi="Calibri" w:eastAsia="宋体" w:cs="Times New Roman"/>
                <w:lang w:eastAsia="zh-CN"/>
              </w:rPr>
            </w:pPr>
          </w:p>
        </w:tc>
        <w:tc>
          <w:tcPr>
            <w:tcW w:w="684" w:type="dxa"/>
            <w:vAlign w:val="center"/>
          </w:tcPr>
          <w:p>
            <w:pPr>
              <w:jc w:val="center"/>
              <w:rPr>
                <w:rFonts w:hint="eastAsia" w:ascii="Calibri" w:hAnsi="Calibri" w:eastAsia="宋体" w:cs="Times New Roman"/>
                <w:lang w:val="en-US" w:eastAsia="zh-C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1687" w:type="dxa"/>
            <w:vAlign w:val="center"/>
          </w:tcPr>
          <w:p>
            <w:pPr>
              <w:ind w:firstLine="105" w:firstLineChars="50"/>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748" w:type="dxa"/>
            <w:tcBorders>
              <w:right w:val="single" w:color="000000" w:sz="4" w:space="0"/>
            </w:tcBorders>
            <w:vAlign w:val="center"/>
          </w:tcPr>
          <w:p>
            <w:pPr>
              <w:jc w:val="center"/>
              <w:rPr>
                <w:rFonts w:ascii="Calibri" w:hAnsi="Calibri" w:eastAsia="宋体" w:cs="Times New Roman"/>
              </w:rPr>
            </w:pPr>
            <w:r>
              <w:rPr>
                <w:rFonts w:hint="eastAsia" w:ascii="Calibri" w:hAnsi="Calibri" w:eastAsia="宋体" w:cs="Times New Roman"/>
              </w:rPr>
              <w:t>2</w:t>
            </w:r>
          </w:p>
        </w:tc>
        <w:tc>
          <w:tcPr>
            <w:tcW w:w="3253" w:type="dxa"/>
            <w:tcBorders>
              <w:left w:val="single" w:color="000000" w:sz="4" w:space="0"/>
            </w:tcBorders>
            <w:vAlign w:val="center"/>
          </w:tcPr>
          <w:p>
            <w:pP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1687" w:type="dxa"/>
            <w:vAlign w:val="center"/>
          </w:tcPr>
          <w:p>
            <w:pPr>
              <w:ind w:firstLine="105" w:firstLineChars="50"/>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748" w:type="dxa"/>
            <w:tcBorders>
              <w:right w:val="single" w:color="000000" w:sz="4" w:space="0"/>
            </w:tcBorders>
            <w:vAlign w:val="center"/>
          </w:tcPr>
          <w:p>
            <w:pPr>
              <w:jc w:val="center"/>
              <w:rPr>
                <w:rFonts w:hint="eastAsia" w:ascii="Calibri" w:hAnsi="Calibri" w:eastAsia="宋体" w:cs="Times New Roman"/>
                <w:lang w:eastAsia="zh-CN"/>
              </w:rPr>
            </w:pPr>
            <w:r>
              <w:rPr>
                <w:rFonts w:hint="eastAsia" w:ascii="Calibri" w:hAnsi="Calibri" w:eastAsia="宋体" w:cs="Times New Roman"/>
                <w:lang w:val="en-US" w:eastAsia="zh-CN"/>
              </w:rPr>
              <w:t>3</w:t>
            </w:r>
          </w:p>
        </w:tc>
        <w:tc>
          <w:tcPr>
            <w:tcW w:w="3253" w:type="dxa"/>
            <w:tcBorders>
              <w:left w:val="single" w:color="000000" w:sz="4" w:space="0"/>
            </w:tcBorders>
            <w:vAlign w:val="center"/>
          </w:tcPr>
          <w:p>
            <w:pPr>
              <w:rPr>
                <w:rFonts w:hint="eastAsia" w:ascii="Calibri" w:hAnsi="Calibri" w:eastAsia="宋体" w:cs="Times New Roman"/>
                <w:lang w:val="en-US" w:eastAsia="zh-C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hint="eastAsia" w:ascii="Calibri" w:hAnsi="Calibri" w:eastAsia="宋体" w:cs="Times New Roman"/>
                <w:lang w:eastAsia="zh-CN"/>
              </w:rPr>
            </w:pPr>
          </w:p>
        </w:tc>
        <w:tc>
          <w:tcPr>
            <w:tcW w:w="684" w:type="dxa"/>
            <w:vAlign w:val="center"/>
          </w:tcPr>
          <w:p>
            <w:pPr>
              <w:jc w:val="center"/>
              <w:rPr>
                <w:rFonts w:ascii="Calibri" w:hAnsi="Calibri" w:eastAsia="宋体" w:cs="Times New Roman"/>
              </w:rPr>
            </w:pPr>
          </w:p>
        </w:tc>
        <w:tc>
          <w:tcPr>
            <w:tcW w:w="1687" w:type="dxa"/>
            <w:vAlign w:val="center"/>
          </w:tcPr>
          <w:p>
            <w:pP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748" w:type="dxa"/>
            <w:tcBorders>
              <w:right w:val="single" w:color="000000" w:sz="4" w:space="0"/>
            </w:tcBorders>
            <w:vAlign w:val="center"/>
          </w:tcPr>
          <w:p>
            <w:pPr>
              <w:jc w:val="center"/>
              <w:rPr>
                <w:rFonts w:ascii="Calibri" w:hAnsi="Calibri" w:eastAsia="宋体" w:cs="Times New Roman"/>
              </w:rPr>
            </w:pPr>
            <w:r>
              <w:rPr>
                <w:rFonts w:hint="eastAsia" w:ascii="Calibri" w:hAnsi="Calibri" w:eastAsia="宋体" w:cs="Times New Roman"/>
                <w:lang w:val="en-US" w:eastAsia="zh-CN"/>
              </w:rPr>
              <w:t>4</w:t>
            </w:r>
          </w:p>
        </w:tc>
        <w:tc>
          <w:tcPr>
            <w:tcW w:w="3253" w:type="dxa"/>
            <w:tcBorders>
              <w:left w:val="single" w:color="000000" w:sz="4" w:space="0"/>
            </w:tcBorders>
            <w:vAlign w:val="center"/>
          </w:tcPr>
          <w:p>
            <w:pPr>
              <w:rPr>
                <w:rFonts w:hint="eastAsia" w:ascii="Calibri" w:hAnsi="Calibri" w:eastAsia="宋体" w:cs="Times New Roman"/>
                <w:lang w:eastAsia="zh-CN"/>
              </w:rPr>
            </w:pPr>
            <w:r>
              <w:rPr>
                <w:rFonts w:hint="eastAsia" w:ascii="Calibri" w:hAnsi="Calibri" w:eastAsia="宋体" w:cs="Times New Roman"/>
                <w:lang w:eastAsia="zh-CN"/>
              </w:rPr>
              <w:t>自然手语与文法手语语法规则对比</w:t>
            </w:r>
          </w:p>
        </w:tc>
        <w:tc>
          <w:tcPr>
            <w:tcW w:w="684" w:type="dxa"/>
            <w:vAlign w:val="center"/>
          </w:tcPr>
          <w:p>
            <w:pPr>
              <w:jc w:val="center"/>
              <w:rPr>
                <w:rFonts w:ascii="Calibri" w:hAnsi="Calibri" w:eastAsia="宋体" w:cs="Times New Roman"/>
              </w:rPr>
            </w:pPr>
            <w:r>
              <w:rPr>
                <w:rFonts w:hint="eastAsia" w:ascii="Calibri" w:hAnsi="Calibri" w:eastAsia="宋体" w:cs="Times New Roman"/>
              </w:rPr>
              <w:t>2</w:t>
            </w: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hint="eastAsia" w:ascii="Calibri" w:hAnsi="Calibri" w:eastAsia="宋体" w:cs="Times New Roman"/>
                <w:lang w:eastAsia="zh-CN"/>
              </w:rPr>
            </w:pPr>
          </w:p>
        </w:tc>
        <w:tc>
          <w:tcPr>
            <w:tcW w:w="684" w:type="dxa"/>
            <w:vAlign w:val="center"/>
          </w:tcPr>
          <w:p>
            <w:pPr>
              <w:jc w:val="center"/>
              <w:rPr>
                <w:rFonts w:ascii="Calibri" w:hAnsi="Calibri" w:eastAsia="宋体" w:cs="Times New Roman"/>
              </w:rPr>
            </w:pPr>
          </w:p>
        </w:tc>
        <w:tc>
          <w:tcPr>
            <w:tcW w:w="1687" w:type="dxa"/>
            <w:vAlign w:val="center"/>
          </w:tcPr>
          <w:p>
            <w:pP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748" w:type="dxa"/>
            <w:tcBorders>
              <w:right w:val="single" w:color="000000" w:sz="4" w:space="0"/>
            </w:tcBorders>
            <w:vAlign w:val="center"/>
          </w:tcPr>
          <w:p>
            <w:pPr>
              <w:jc w:val="center"/>
              <w:rPr>
                <w:rFonts w:hint="eastAsia" w:ascii="Calibri" w:hAnsi="Calibri" w:eastAsia="宋体" w:cs="Times New Roman"/>
                <w:lang w:eastAsia="zh-CN"/>
              </w:rPr>
            </w:pPr>
            <w:r>
              <w:rPr>
                <w:rFonts w:hint="eastAsia" w:ascii="Calibri" w:hAnsi="Calibri" w:eastAsia="宋体" w:cs="Times New Roman"/>
              </w:rPr>
              <w:t>5</w:t>
            </w:r>
          </w:p>
        </w:tc>
        <w:tc>
          <w:tcPr>
            <w:tcW w:w="3253" w:type="dxa"/>
            <w:tcBorders>
              <w:left w:val="single" w:color="000000" w:sz="4" w:space="0"/>
            </w:tcBorders>
            <w:vAlign w:val="center"/>
          </w:tcPr>
          <w:p>
            <w:pP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hint="eastAsia" w:ascii="Calibri" w:hAnsi="Calibri" w:eastAsia="宋体" w:cs="Times New Roman"/>
                <w:lang w:eastAsia="zh-CN"/>
              </w:rPr>
            </w:pPr>
          </w:p>
        </w:tc>
        <w:tc>
          <w:tcPr>
            <w:tcW w:w="684" w:type="dxa"/>
            <w:vAlign w:val="center"/>
          </w:tcPr>
          <w:p>
            <w:pPr>
              <w:jc w:val="center"/>
              <w:rPr>
                <w:rFonts w:ascii="Calibri" w:hAnsi="Calibri" w:eastAsia="宋体" w:cs="Times New Roman"/>
              </w:rPr>
            </w:pPr>
          </w:p>
        </w:tc>
        <w:tc>
          <w:tcPr>
            <w:tcW w:w="1687" w:type="dxa"/>
            <w:vAlign w:val="center"/>
          </w:tcPr>
          <w:p>
            <w:pPr>
              <w:rPr>
                <w:rFonts w:ascii="Calibri" w:hAnsi="Calibri" w:eastAsia="宋体" w:cs="Times New Roman"/>
              </w:rPr>
            </w:pPr>
            <w:r>
              <w:rPr>
                <w:rFonts w:hint="eastAsia" w:ascii="Calibri" w:hAnsi="Calibri" w:eastAsia="宋体" w:cs="Times New Roman"/>
                <w:lang w:eastAsia="zh-CN"/>
              </w:rPr>
              <w:t>国庆节放假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748" w:type="dxa"/>
            <w:tcBorders>
              <w:right w:val="single" w:color="000000" w:sz="4" w:space="0"/>
            </w:tcBorders>
            <w:vAlign w:val="center"/>
          </w:tcPr>
          <w:p>
            <w:pPr>
              <w:jc w:val="center"/>
              <w:rPr>
                <w:rFonts w:hint="eastAsia" w:ascii="Calibri" w:hAnsi="Calibri" w:eastAsia="宋体" w:cs="Times New Roman"/>
                <w:lang w:val="en-US" w:eastAsia="zh-CN"/>
              </w:rPr>
            </w:pPr>
            <w:r>
              <w:rPr>
                <w:rFonts w:hint="eastAsia" w:ascii="Calibri" w:hAnsi="Calibri" w:eastAsia="宋体" w:cs="Times New Roman"/>
                <w:lang w:val="en-US" w:eastAsia="zh-CN"/>
              </w:rPr>
              <w:t>6</w:t>
            </w:r>
          </w:p>
        </w:tc>
        <w:tc>
          <w:tcPr>
            <w:tcW w:w="3253" w:type="dxa"/>
            <w:tcBorders>
              <w:left w:val="single" w:color="000000" w:sz="4" w:space="0"/>
            </w:tcBorders>
            <w:vAlign w:val="center"/>
          </w:tcPr>
          <w:p>
            <w:pPr>
              <w:rPr>
                <w:rFonts w:hint="eastAsia" w:ascii="Calibri" w:hAnsi="Calibri" w:eastAsia="宋体" w:cs="Times New Roman"/>
                <w:lang w:eastAsia="zh-CN"/>
              </w:rPr>
            </w:pPr>
            <w:r>
              <w:rPr>
                <w:rFonts w:hint="eastAsia" w:ascii="Calibri" w:hAnsi="Calibri" w:eastAsia="宋体" w:cs="Times New Roman"/>
                <w:lang w:eastAsia="zh-CN"/>
              </w:rPr>
              <w:t>普通话水平测试作品</w:t>
            </w:r>
            <w:r>
              <w:rPr>
                <w:rFonts w:hint="eastAsia" w:ascii="Calibri" w:hAnsi="Calibri" w:eastAsia="宋体" w:cs="Times New Roman"/>
                <w:lang w:val="en-US" w:eastAsia="zh-CN"/>
              </w:rPr>
              <w:t>3、4讲解</w:t>
            </w:r>
          </w:p>
        </w:tc>
        <w:tc>
          <w:tcPr>
            <w:tcW w:w="684" w:type="dxa"/>
            <w:vAlign w:val="center"/>
          </w:tcPr>
          <w:p>
            <w:pPr>
              <w:jc w:val="center"/>
              <w:rPr>
                <w:rFonts w:ascii="Calibri" w:hAnsi="Calibri" w:eastAsia="宋体" w:cs="Times New Roman"/>
              </w:rPr>
            </w:pPr>
            <w:r>
              <w:rPr>
                <w:rFonts w:hint="eastAsia" w:ascii="Calibri" w:hAnsi="Calibri" w:eastAsia="宋体" w:cs="Times New Roman"/>
              </w:rPr>
              <w:t>2</w:t>
            </w: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hint="eastAsia" w:ascii="Calibri" w:hAnsi="Calibri" w:eastAsia="宋体" w:cs="Times New Roman"/>
                <w:lang w:eastAsia="zh-CN"/>
              </w:rPr>
            </w:pPr>
          </w:p>
        </w:tc>
        <w:tc>
          <w:tcPr>
            <w:tcW w:w="684" w:type="dxa"/>
            <w:vAlign w:val="center"/>
          </w:tcPr>
          <w:p>
            <w:pPr>
              <w:jc w:val="center"/>
              <w:rPr>
                <w:rFonts w:ascii="Calibri" w:hAnsi="Calibri" w:eastAsia="宋体" w:cs="Times New Roman"/>
              </w:rPr>
            </w:pPr>
          </w:p>
        </w:tc>
        <w:tc>
          <w:tcPr>
            <w:tcW w:w="1687" w:type="dxa"/>
            <w:vAlign w:val="center"/>
          </w:tcPr>
          <w:p>
            <w:pP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748" w:type="dxa"/>
            <w:tcBorders>
              <w:right w:val="single" w:color="000000" w:sz="4" w:space="0"/>
            </w:tcBorders>
            <w:vAlign w:val="center"/>
          </w:tcPr>
          <w:p>
            <w:pPr>
              <w:jc w:val="center"/>
              <w:rPr>
                <w:rFonts w:hint="eastAsia" w:ascii="Calibri" w:hAnsi="Calibri" w:eastAsia="宋体" w:cs="Times New Roman"/>
                <w:lang w:eastAsia="zh-CN"/>
              </w:rPr>
            </w:pPr>
            <w:r>
              <w:rPr>
                <w:rFonts w:hint="eastAsia" w:ascii="Calibri" w:hAnsi="Calibri" w:eastAsia="宋体" w:cs="Times New Roman"/>
                <w:lang w:val="en-US" w:eastAsia="zh-CN"/>
              </w:rPr>
              <w:t>7</w:t>
            </w:r>
          </w:p>
        </w:tc>
        <w:tc>
          <w:tcPr>
            <w:tcW w:w="3253" w:type="dxa"/>
            <w:tcBorders>
              <w:left w:val="single" w:color="000000" w:sz="4" w:space="0"/>
            </w:tcBorders>
            <w:vAlign w:val="center"/>
          </w:tcPr>
          <w:p>
            <w:pPr>
              <w:rPr>
                <w:rFonts w:ascii="Calibri" w:hAnsi="Calibri" w:eastAsia="宋体" w:cs="Times New Roman"/>
              </w:rPr>
            </w:pPr>
            <w:r>
              <w:rPr>
                <w:rFonts w:hint="eastAsia" w:ascii="Calibri" w:hAnsi="Calibri" w:eastAsia="宋体" w:cs="Times New Roman"/>
                <w:lang w:eastAsia="zh-CN"/>
              </w:rPr>
              <w:t>普通话水平测试作品</w:t>
            </w:r>
            <w:r>
              <w:rPr>
                <w:rFonts w:hint="eastAsia" w:ascii="Calibri" w:hAnsi="Calibri" w:eastAsia="宋体" w:cs="Times New Roman"/>
                <w:lang w:val="en-US" w:eastAsia="zh-CN"/>
              </w:rPr>
              <w:t>5、6讲解</w:t>
            </w:r>
          </w:p>
        </w:tc>
        <w:tc>
          <w:tcPr>
            <w:tcW w:w="684" w:type="dxa"/>
            <w:vAlign w:val="center"/>
          </w:tcPr>
          <w:p>
            <w:pPr>
              <w:jc w:val="center"/>
              <w:rPr>
                <w:rFonts w:hint="eastAsia" w:ascii="Calibri" w:hAnsi="Calibri" w:eastAsia="宋体" w:cs="Times New Roman"/>
                <w:lang w:val="en-US" w:eastAsia="zh-CN"/>
              </w:rPr>
            </w:pPr>
            <w:r>
              <w:rPr>
                <w:rFonts w:hint="eastAsia" w:ascii="Calibri" w:hAnsi="Calibri" w:eastAsia="宋体" w:cs="Times New Roman"/>
              </w:rPr>
              <w:t>2</w:t>
            </w: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hint="eastAsia" w:ascii="Calibri" w:hAnsi="Calibri" w:eastAsia="宋体" w:cs="Times New Roman"/>
                <w:lang w:eastAsia="zh-CN"/>
              </w:rPr>
            </w:pPr>
          </w:p>
        </w:tc>
        <w:tc>
          <w:tcPr>
            <w:tcW w:w="684" w:type="dxa"/>
            <w:vAlign w:val="center"/>
          </w:tcPr>
          <w:p>
            <w:pPr>
              <w:jc w:val="center"/>
              <w:rPr>
                <w:rFonts w:ascii="Calibri" w:hAnsi="Calibri" w:eastAsia="宋体" w:cs="Times New Roman"/>
              </w:rPr>
            </w:pPr>
          </w:p>
        </w:tc>
        <w:tc>
          <w:tcPr>
            <w:tcW w:w="1687" w:type="dxa"/>
            <w:vAlign w:val="center"/>
          </w:tcPr>
          <w:p>
            <w:pP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748" w:type="dxa"/>
            <w:tcBorders>
              <w:right w:val="single" w:color="000000" w:sz="4" w:space="0"/>
            </w:tcBorders>
            <w:vAlign w:val="center"/>
          </w:tcPr>
          <w:p>
            <w:pPr>
              <w:jc w:val="center"/>
              <w:rPr>
                <w:rFonts w:hint="eastAsia" w:ascii="Calibri" w:hAnsi="Calibri" w:eastAsia="宋体" w:cs="Times New Roman"/>
                <w:lang w:eastAsia="zh-CN"/>
              </w:rPr>
            </w:pPr>
            <w:r>
              <w:rPr>
                <w:rFonts w:hint="eastAsia" w:ascii="Calibri" w:hAnsi="Calibri" w:eastAsia="宋体" w:cs="Times New Roman"/>
                <w:lang w:val="en-US" w:eastAsia="zh-CN"/>
              </w:rPr>
              <w:t>8</w:t>
            </w:r>
          </w:p>
        </w:tc>
        <w:tc>
          <w:tcPr>
            <w:tcW w:w="3253" w:type="dxa"/>
            <w:tcBorders>
              <w:left w:val="single" w:color="000000" w:sz="4" w:space="0"/>
            </w:tcBorders>
            <w:vAlign w:val="center"/>
          </w:tcPr>
          <w:p>
            <w:pPr>
              <w:rPr>
                <w:rFonts w:hint="eastAsia" w:ascii="Calibri" w:hAnsi="Calibri" w:eastAsia="宋体" w:cs="Times New Roman"/>
                <w:lang w:eastAsia="zh-CN"/>
              </w:rPr>
            </w:pPr>
            <w:r>
              <w:rPr>
                <w:rFonts w:hint="eastAsia" w:ascii="Calibri" w:hAnsi="Calibri" w:eastAsia="宋体" w:cs="Times New Roman"/>
                <w:lang w:eastAsia="zh-CN"/>
              </w:rPr>
              <w:t>普通话水平测试作品</w:t>
            </w:r>
            <w:r>
              <w:rPr>
                <w:rFonts w:hint="eastAsia" w:ascii="Calibri" w:hAnsi="Calibri" w:eastAsia="宋体" w:cs="Times New Roman"/>
                <w:lang w:val="en-US" w:eastAsia="zh-CN"/>
              </w:rPr>
              <w:t>9、10讲解</w:t>
            </w:r>
          </w:p>
        </w:tc>
        <w:tc>
          <w:tcPr>
            <w:tcW w:w="684" w:type="dxa"/>
            <w:vAlign w:val="center"/>
          </w:tcPr>
          <w:p>
            <w:pPr>
              <w:jc w:val="center"/>
              <w:rPr>
                <w:rFonts w:ascii="Calibri" w:hAnsi="Calibri" w:eastAsia="宋体" w:cs="Times New Roman"/>
              </w:rPr>
            </w:pPr>
            <w:r>
              <w:rPr>
                <w:rFonts w:hint="eastAsia" w:ascii="Calibri" w:hAnsi="Calibri" w:eastAsia="宋体" w:cs="Times New Roman"/>
                <w:lang w:val="en-US" w:eastAsia="zh-CN"/>
              </w:rPr>
              <w:t>2</w:t>
            </w: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1687" w:type="dxa"/>
            <w:vAlign w:val="center"/>
          </w:tcPr>
          <w:p>
            <w:pP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748" w:type="dxa"/>
            <w:tcBorders>
              <w:right w:val="single" w:color="000000" w:sz="4" w:space="0"/>
            </w:tcBorders>
            <w:vAlign w:val="center"/>
          </w:tcPr>
          <w:p>
            <w:pPr>
              <w:jc w:val="center"/>
              <w:rPr>
                <w:rFonts w:hint="eastAsia" w:ascii="Calibri" w:hAnsi="Calibri" w:eastAsia="宋体" w:cs="Times New Roman"/>
                <w:lang w:eastAsia="zh-CN"/>
              </w:rPr>
            </w:pPr>
            <w:r>
              <w:rPr>
                <w:rFonts w:hint="eastAsia" w:ascii="Calibri" w:hAnsi="Calibri" w:eastAsia="宋体" w:cs="Times New Roman"/>
                <w:lang w:val="en-US" w:eastAsia="zh-CN"/>
              </w:rPr>
              <w:t>10-11</w:t>
            </w:r>
          </w:p>
        </w:tc>
        <w:tc>
          <w:tcPr>
            <w:tcW w:w="3253" w:type="dxa"/>
            <w:tcBorders>
              <w:left w:val="single" w:color="000000" w:sz="4" w:space="0"/>
            </w:tcBorders>
            <w:vAlign w:val="center"/>
          </w:tcPr>
          <w:p>
            <w:pPr>
              <w:rPr>
                <w:rFonts w:hint="eastAsia" w:ascii="Calibri" w:hAnsi="Calibri" w:eastAsia="宋体" w:cs="Times New Roman"/>
                <w:lang w:eastAsia="zh-CN"/>
              </w:rPr>
            </w:pPr>
            <w:r>
              <w:rPr>
                <w:rFonts w:hint="eastAsia" w:ascii="Calibri" w:hAnsi="Calibri" w:eastAsia="宋体" w:cs="Times New Roman"/>
                <w:lang w:eastAsia="zh-CN"/>
              </w:rPr>
              <w:t>自然手语故事作品展示</w:t>
            </w: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r>
              <w:rPr>
                <w:rFonts w:hint="eastAsia" w:ascii="Calibri" w:hAnsi="Calibri" w:eastAsia="宋体" w:cs="Times New Roman"/>
                <w:lang w:val="en-US" w:eastAsia="zh-CN"/>
              </w:rPr>
              <w:t>4</w:t>
            </w:r>
          </w:p>
        </w:tc>
        <w:tc>
          <w:tcPr>
            <w:tcW w:w="684" w:type="dxa"/>
            <w:vAlign w:val="center"/>
          </w:tcPr>
          <w:p>
            <w:pPr>
              <w:jc w:val="center"/>
              <w:rPr>
                <w:rFonts w:ascii="Calibri" w:hAnsi="Calibri" w:eastAsia="宋体" w:cs="Times New Roman"/>
              </w:rPr>
            </w:pPr>
          </w:p>
        </w:tc>
        <w:tc>
          <w:tcPr>
            <w:tcW w:w="1687" w:type="dxa"/>
            <w:vAlign w:val="center"/>
          </w:tcPr>
          <w:p>
            <w:pP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748" w:type="dxa"/>
            <w:tcBorders>
              <w:right w:val="single" w:color="000000" w:sz="4" w:space="0"/>
            </w:tcBorders>
            <w:vAlign w:val="center"/>
          </w:tcPr>
          <w:p>
            <w:pPr>
              <w:jc w:val="center"/>
              <w:rPr>
                <w:rFonts w:hint="eastAsia" w:ascii="Calibri" w:hAnsi="Calibri" w:eastAsia="宋体" w:cs="Times New Roman"/>
                <w:lang w:eastAsia="zh-CN"/>
              </w:rPr>
            </w:pPr>
            <w:r>
              <w:rPr>
                <w:rFonts w:hint="eastAsia" w:ascii="Calibri" w:hAnsi="Calibri" w:eastAsia="宋体" w:cs="Times New Roman"/>
                <w:lang w:val="en-US" w:eastAsia="zh-CN"/>
              </w:rPr>
              <w:t>12-13</w:t>
            </w:r>
          </w:p>
        </w:tc>
        <w:tc>
          <w:tcPr>
            <w:tcW w:w="3253" w:type="dxa"/>
            <w:tcBorders>
              <w:left w:val="single" w:color="000000" w:sz="4" w:space="0"/>
            </w:tcBorders>
            <w:vAlign w:val="center"/>
          </w:tcPr>
          <w:p>
            <w:pPr>
              <w:rPr>
                <w:rFonts w:hint="eastAsia" w:ascii="Calibri" w:hAnsi="Calibri" w:eastAsia="宋体" w:cs="Times New Roman"/>
                <w:lang w:eastAsia="zh-CN"/>
              </w:rPr>
            </w:pPr>
            <w:r>
              <w:rPr>
                <w:rFonts w:hint="eastAsia" w:ascii="Calibri" w:hAnsi="Calibri" w:eastAsia="宋体" w:cs="Times New Roman"/>
                <w:lang w:eastAsia="zh-CN"/>
              </w:rPr>
              <w:t>电视新闻手语故事录制作品展示</w:t>
            </w:r>
          </w:p>
        </w:tc>
        <w:tc>
          <w:tcPr>
            <w:tcW w:w="684" w:type="dxa"/>
            <w:vAlign w:val="center"/>
          </w:tcPr>
          <w:p>
            <w:pP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r>
              <w:rPr>
                <w:rFonts w:hint="eastAsia" w:ascii="Calibri" w:hAnsi="Calibri" w:eastAsia="宋体" w:cs="Times New Roman"/>
                <w:lang w:val="en-US" w:eastAsia="zh-CN"/>
              </w:rPr>
              <w:t>4</w:t>
            </w:r>
          </w:p>
        </w:tc>
        <w:tc>
          <w:tcPr>
            <w:tcW w:w="684" w:type="dxa"/>
            <w:vAlign w:val="center"/>
          </w:tcPr>
          <w:p>
            <w:pPr>
              <w:jc w:val="center"/>
              <w:rPr>
                <w:rFonts w:ascii="Calibri" w:hAnsi="Calibri" w:eastAsia="宋体" w:cs="Times New Roman"/>
              </w:rPr>
            </w:pPr>
          </w:p>
        </w:tc>
        <w:tc>
          <w:tcPr>
            <w:tcW w:w="1687" w:type="dxa"/>
            <w:vAlign w:val="center"/>
          </w:tcPr>
          <w:p>
            <w:pP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748" w:type="dxa"/>
            <w:tcBorders>
              <w:right w:val="single" w:color="000000" w:sz="4" w:space="0"/>
            </w:tcBorders>
            <w:vAlign w:val="center"/>
          </w:tcPr>
          <w:p>
            <w:pPr>
              <w:jc w:val="center"/>
              <w:rPr>
                <w:rFonts w:ascii="Calibri" w:hAnsi="Calibri" w:eastAsia="宋体" w:cs="Times New Roman"/>
              </w:rPr>
            </w:pPr>
            <w:r>
              <w:rPr>
                <w:rFonts w:hint="eastAsia" w:ascii="Calibri" w:hAnsi="Calibri" w:eastAsia="宋体" w:cs="Times New Roman"/>
                <w:lang w:val="en-US" w:eastAsia="zh-CN"/>
              </w:rPr>
              <w:t>14-15</w:t>
            </w:r>
          </w:p>
        </w:tc>
        <w:tc>
          <w:tcPr>
            <w:tcW w:w="3253" w:type="dxa"/>
            <w:tcBorders>
              <w:left w:val="single" w:color="000000" w:sz="4" w:space="0"/>
            </w:tcBorders>
            <w:vAlign w:val="center"/>
          </w:tcPr>
          <w:p>
            <w:pPr>
              <w:rPr>
                <w:rFonts w:hint="eastAsia" w:ascii="Calibri" w:hAnsi="Calibri" w:eastAsia="宋体" w:cs="Times New Roman"/>
                <w:szCs w:val="27"/>
                <w:lang w:eastAsia="zh-CN"/>
              </w:rPr>
            </w:pPr>
            <w:r>
              <w:rPr>
                <w:rFonts w:hint="eastAsia" w:ascii="Calibri" w:hAnsi="Calibri" w:eastAsia="宋体" w:cs="Times New Roman"/>
                <w:lang w:eastAsia="zh-CN"/>
              </w:rPr>
              <w:t>无声电影作品展示</w:t>
            </w: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r>
              <w:rPr>
                <w:rFonts w:hint="eastAsia" w:ascii="Calibri" w:hAnsi="Calibri" w:eastAsia="宋体" w:cs="Times New Roman"/>
                <w:lang w:val="en-US" w:eastAsia="zh-CN"/>
              </w:rPr>
              <w:t>4</w:t>
            </w:r>
          </w:p>
        </w:tc>
        <w:tc>
          <w:tcPr>
            <w:tcW w:w="684" w:type="dxa"/>
            <w:vAlign w:val="center"/>
          </w:tcPr>
          <w:p>
            <w:pPr>
              <w:jc w:val="center"/>
              <w:rPr>
                <w:rFonts w:ascii="Calibri" w:hAnsi="Calibri" w:eastAsia="宋体" w:cs="Times New Roman"/>
              </w:rPr>
            </w:pPr>
          </w:p>
        </w:tc>
        <w:tc>
          <w:tcPr>
            <w:tcW w:w="1687" w:type="dxa"/>
            <w:vAlign w:val="center"/>
          </w:tcPr>
          <w:p>
            <w:pPr>
              <w:rPr>
                <w:rFonts w:ascii="Calibri" w:hAnsi="Calibri" w:eastAsia="宋体" w:cs="Times New Roman"/>
              </w:rPr>
            </w:pPr>
          </w:p>
        </w:tc>
      </w:tr>
    </w:tbl>
    <w:p>
      <w:pPr>
        <w:spacing w:line="720" w:lineRule="exact"/>
        <w:rPr>
          <w:rFonts w:ascii="宋体" w:hAnsi="宋体" w:eastAsia="宋体" w:cs="Times New Roman"/>
          <w:sz w:val="44"/>
        </w:rPr>
      </w:pPr>
      <w:r>
        <w:rPr>
          <w:rFonts w:hint="eastAsia" w:ascii="宋体" w:hAnsi="宋体" w:eastAsia="宋体" w:cs="Times New Roman"/>
          <w:sz w:val="44"/>
        </w:rPr>
        <w:t>教研室审查意见：</w:t>
      </w:r>
    </w:p>
    <w:p>
      <w:pPr>
        <w:spacing w:line="720" w:lineRule="exact"/>
        <w:jc w:val="center"/>
        <w:rPr>
          <w:rFonts w:ascii="宋体" w:hAnsi="宋体" w:eastAsia="宋体" w:cs="Times New Roman"/>
          <w:sz w:val="52"/>
        </w:rPr>
      </w:pPr>
    </w:p>
    <w:p>
      <w:pPr>
        <w:spacing w:line="720" w:lineRule="exact"/>
        <w:jc w:val="center"/>
        <w:rPr>
          <w:rFonts w:ascii="宋体" w:hAnsi="宋体" w:eastAsia="宋体" w:cs="Times New Roman"/>
          <w:sz w:val="32"/>
          <w:szCs w:val="32"/>
          <w:u w:val="single"/>
        </w:rPr>
      </w:pPr>
      <w:r>
        <w:rPr>
          <w:rFonts w:hint="eastAsia" w:ascii="宋体" w:hAnsi="宋体" w:eastAsia="宋体" w:cs="Times New Roman"/>
          <w:sz w:val="28"/>
        </w:rPr>
        <w:t xml:space="preserve">                   </w:t>
      </w:r>
      <w:r>
        <w:rPr>
          <w:rFonts w:hint="eastAsia" w:ascii="宋体" w:hAnsi="宋体" w:eastAsia="宋体" w:cs="Times New Roman"/>
          <w:sz w:val="32"/>
          <w:szCs w:val="32"/>
        </w:rPr>
        <w:t>教研室主任签名：</w:t>
      </w:r>
    </w:p>
    <w:p>
      <w:pPr>
        <w:wordWrap w:val="0"/>
        <w:spacing w:line="720" w:lineRule="exact"/>
        <w:ind w:right="26"/>
        <w:jc w:val="center"/>
        <w:rPr>
          <w:rFonts w:ascii="宋体" w:hAnsi="宋体" w:eastAsia="宋体" w:cs="Times New Roman"/>
          <w:sz w:val="32"/>
          <w:szCs w:val="32"/>
        </w:rPr>
      </w:pPr>
      <w:r>
        <w:rPr>
          <w:rFonts w:hint="eastAsia" w:ascii="宋体" w:hAnsi="宋体" w:eastAsia="宋体" w:cs="Times New Roman"/>
          <w:sz w:val="32"/>
          <w:szCs w:val="32"/>
        </w:rPr>
        <w:t xml:space="preserve">                             20    年    月   日</w:t>
      </w:r>
    </w:p>
    <w:p>
      <w:pPr>
        <w:wordWrap w:val="0"/>
        <w:spacing w:line="720" w:lineRule="exact"/>
        <w:ind w:right="26"/>
        <w:jc w:val="center"/>
        <w:rPr>
          <w:rFonts w:ascii="宋体" w:hAnsi="宋体" w:eastAsia="宋体" w:cs="Times New Roman"/>
          <w:sz w:val="32"/>
          <w:szCs w:val="32"/>
        </w:rPr>
      </w:pPr>
    </w:p>
    <w:p>
      <w:pPr>
        <w:spacing w:line="720" w:lineRule="exact"/>
        <w:jc w:val="center"/>
        <w:rPr>
          <w:rFonts w:ascii="宋体" w:hAnsi="宋体" w:eastAsia="宋体" w:cs="Times New Roman"/>
          <w:sz w:val="52"/>
        </w:rPr>
      </w:pPr>
      <w:r>
        <w:rPr>
          <w:rFonts w:hint="eastAsia" w:ascii="宋体" w:hAnsi="宋体" w:eastAsia="宋体" w:cs="Times New Roman"/>
          <w:sz w:val="44"/>
        </w:rPr>
        <w:t>执行情况检查记载</w:t>
      </w:r>
    </w:p>
    <w:p>
      <w:pPr>
        <w:spacing w:line="720" w:lineRule="exact"/>
        <w:rPr>
          <w:rFonts w:ascii="宋体" w:hAnsi="宋体" w:eastAsia="宋体" w:cs="Times New Roman"/>
          <w:sz w:val="32"/>
        </w:rPr>
      </w:pPr>
      <w:r>
        <w:rPr>
          <w:rFonts w:hint="eastAsia" w:ascii="宋体" w:hAnsi="宋体" w:eastAsia="宋体" w:cs="Times New Roman"/>
          <w:sz w:val="32"/>
        </w:rPr>
        <w:t>第一次:</w:t>
      </w:r>
    </w:p>
    <w:p>
      <w:pPr>
        <w:spacing w:line="720" w:lineRule="exact"/>
        <w:rPr>
          <w:rFonts w:ascii="宋体" w:hAnsi="宋体" w:eastAsia="宋体" w:cs="Times New Roman"/>
          <w:sz w:val="32"/>
        </w:rPr>
      </w:pPr>
    </w:p>
    <w:p>
      <w:pPr>
        <w:spacing w:line="720" w:lineRule="exact"/>
        <w:rPr>
          <w:rFonts w:ascii="宋体" w:hAnsi="宋体" w:eastAsia="宋体" w:cs="Times New Roman"/>
          <w:sz w:val="32"/>
          <w:u w:val="single"/>
        </w:rPr>
      </w:pPr>
      <w:r>
        <w:rPr>
          <w:rFonts w:hint="eastAsia" w:ascii="宋体" w:hAnsi="宋体" w:eastAsia="宋体" w:cs="Times New Roman"/>
          <w:sz w:val="32"/>
        </w:rPr>
        <w:t xml:space="preserve">                           教研室主任签名: </w:t>
      </w:r>
    </w:p>
    <w:p>
      <w:pPr>
        <w:spacing w:line="720" w:lineRule="exact"/>
        <w:ind w:firstLine="4800" w:firstLineChars="1500"/>
        <w:rPr>
          <w:rFonts w:ascii="宋体" w:hAnsi="宋体" w:eastAsia="宋体" w:cs="Times New Roman"/>
          <w:sz w:val="32"/>
        </w:rPr>
      </w:pPr>
      <w:r>
        <w:rPr>
          <w:rFonts w:hint="eastAsia" w:ascii="宋体" w:hAnsi="宋体" w:eastAsia="宋体" w:cs="Times New Roman"/>
          <w:sz w:val="32"/>
        </w:rPr>
        <w:t>20   年     月     日</w:t>
      </w:r>
    </w:p>
    <w:p>
      <w:pPr>
        <w:spacing w:line="720" w:lineRule="exact"/>
        <w:rPr>
          <w:rFonts w:ascii="宋体" w:hAnsi="宋体" w:eastAsia="宋体" w:cs="Times New Roman"/>
        </w:rPr>
      </w:pPr>
      <w:r>
        <w:rPr>
          <w:rFonts w:hint="eastAsia" w:ascii="宋体" w:hAnsi="宋体" w:eastAsia="宋体" w:cs="Times New Roman"/>
          <w:sz w:val="32"/>
        </w:rPr>
        <w:t xml:space="preserve"> </w:t>
      </w:r>
      <w:r>
        <w:rPr>
          <w:rFonts w:hint="eastAsia" w:ascii="宋体" w:hAnsi="宋体" w:eastAsia="宋体" w:cs="Times New Roman"/>
          <w:sz w:val="32"/>
          <w:u w:val="single"/>
        </w:rPr>
        <w:t xml:space="preserve">                                                            </w:t>
      </w:r>
      <w:r>
        <w:rPr>
          <w:rFonts w:hint="eastAsia" w:ascii="宋体" w:hAnsi="宋体" w:eastAsia="宋体" w:cs="Times New Roman"/>
        </w:rPr>
        <w:t xml:space="preserve"> </w:t>
      </w:r>
    </w:p>
    <w:p>
      <w:pPr>
        <w:spacing w:line="720" w:lineRule="exact"/>
        <w:ind w:firstLine="420"/>
        <w:rPr>
          <w:rFonts w:ascii="宋体" w:hAnsi="宋体" w:eastAsia="宋体" w:cs="Times New Roman"/>
          <w:sz w:val="32"/>
        </w:rPr>
      </w:pPr>
      <w:r>
        <w:rPr>
          <w:rFonts w:hint="eastAsia" w:ascii="宋体" w:hAnsi="宋体" w:eastAsia="宋体" w:cs="Times New Roman"/>
          <w:sz w:val="32"/>
        </w:rPr>
        <w:t xml:space="preserve">第二次 </w:t>
      </w:r>
    </w:p>
    <w:p>
      <w:pPr>
        <w:spacing w:line="720" w:lineRule="exact"/>
        <w:ind w:firstLine="420"/>
        <w:rPr>
          <w:rFonts w:ascii="宋体" w:hAnsi="宋体" w:eastAsia="宋体" w:cs="Times New Roman"/>
          <w:sz w:val="32"/>
        </w:rPr>
      </w:pPr>
    </w:p>
    <w:p>
      <w:pPr>
        <w:spacing w:line="720" w:lineRule="exact"/>
        <w:rPr>
          <w:rFonts w:ascii="宋体" w:hAnsi="宋体" w:eastAsia="宋体" w:cs="Times New Roman"/>
          <w:sz w:val="32"/>
        </w:rPr>
      </w:pPr>
    </w:p>
    <w:p>
      <w:pPr>
        <w:spacing w:line="720" w:lineRule="exact"/>
        <w:ind w:firstLine="4160" w:firstLineChars="1300"/>
        <w:rPr>
          <w:rFonts w:ascii="宋体" w:hAnsi="宋体" w:eastAsia="宋体" w:cs="Times New Roman"/>
          <w:sz w:val="32"/>
          <w:u w:val="single"/>
        </w:rPr>
      </w:pPr>
      <w:r>
        <w:rPr>
          <w:rFonts w:hint="eastAsia" w:ascii="宋体" w:hAnsi="宋体" w:eastAsia="宋体" w:cs="Times New Roman"/>
          <w:sz w:val="32"/>
        </w:rPr>
        <w:t xml:space="preserve">教研室主任签名: </w:t>
      </w:r>
    </w:p>
    <w:p>
      <w:pPr>
        <w:spacing w:line="720" w:lineRule="exact"/>
        <w:jc w:val="right"/>
        <w:rPr>
          <w:rFonts w:ascii="宋体" w:hAnsi="宋体" w:eastAsia="宋体" w:cs="Times New Roman"/>
          <w:sz w:val="32"/>
        </w:rPr>
      </w:pPr>
      <w:r>
        <w:rPr>
          <w:rFonts w:hint="eastAsia" w:ascii="宋体" w:hAnsi="宋体" w:eastAsia="宋体" w:cs="Times New Roman"/>
          <w:sz w:val="32"/>
        </w:rPr>
        <w:t>20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4BE"/>
    <w:rsid w:val="004B1C05"/>
    <w:rsid w:val="005F21A3"/>
    <w:rsid w:val="00812A44"/>
    <w:rsid w:val="00834571"/>
    <w:rsid w:val="00A35649"/>
    <w:rsid w:val="00E612B8"/>
    <w:rsid w:val="00F634BE"/>
    <w:rsid w:val="03985394"/>
    <w:rsid w:val="2995445E"/>
    <w:rsid w:val="36EB0D05"/>
    <w:rsid w:val="3FEE6EA7"/>
    <w:rsid w:val="536F433B"/>
    <w:rsid w:val="609911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206</Words>
  <Characters>1177</Characters>
  <Lines>9</Lines>
  <Paragraphs>2</Paragraphs>
  <TotalTime>0</TotalTime>
  <ScaleCrop>false</ScaleCrop>
  <LinksUpToDate>false</LinksUpToDate>
  <CharactersWithSpaces>1381</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2017-11-19T08:21:00Z</dcterms:created>
  <dc:creator>Administrator</dc:creator>
  <cp:lastModifiedBy>Administrator</cp:lastModifiedBy>
  <cp:lastPrinted>2018-01-15T06:42:00Z</cp:lastPrinted>
  <dcterms:modified xsi:type="dcterms:W3CDTF">2018-10-09T05:07:41Z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